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BD6" w:rsidRPr="007D7BD6" w:rsidRDefault="007D7BD6" w:rsidP="007D7BD6">
      <w:pPr>
        <w:rPr>
          <w:lang w:bidi="fa-IR"/>
        </w:rPr>
      </w:pPr>
    </w:p>
    <w:tbl>
      <w:tblPr>
        <w:tblStyle w:val="TableGrid"/>
        <w:bidiVisual/>
        <w:tblW w:w="15020" w:type="dxa"/>
        <w:tblInd w:w="-186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544"/>
        <w:gridCol w:w="422"/>
        <w:gridCol w:w="819"/>
        <w:gridCol w:w="963"/>
        <w:gridCol w:w="2471"/>
        <w:gridCol w:w="5103"/>
        <w:gridCol w:w="564"/>
      </w:tblGrid>
      <w:tr w:rsidR="00F474FA" w:rsidTr="00532298">
        <w:trPr>
          <w:trHeight w:val="670"/>
        </w:trPr>
        <w:tc>
          <w:tcPr>
            <w:tcW w:w="567" w:type="dxa"/>
            <w:tcBorders>
              <w:top w:val="thickThinSmallGap" w:sz="18" w:space="0" w:color="auto"/>
              <w:left w:val="thickThinSmallGap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4FA" w:rsidRPr="00005E48" w:rsidRDefault="00F474FA" w:rsidP="00FC1313">
            <w:pPr>
              <w:jc w:val="center"/>
              <w:rPr>
                <w:rFonts w:cs="B Mitra"/>
                <w:rtl/>
                <w:lang w:bidi="fa-IR"/>
              </w:rPr>
            </w:pPr>
            <w:r w:rsidRPr="00005E48">
              <w:rPr>
                <w:rFonts w:cs="B Mitra" w:hint="cs"/>
                <w:rtl/>
                <w:lang w:bidi="fa-IR"/>
              </w:rPr>
              <w:t>رديف</w:t>
            </w:r>
          </w:p>
        </w:tc>
        <w:tc>
          <w:tcPr>
            <w:tcW w:w="567" w:type="dxa"/>
            <w:tcBorders>
              <w:top w:val="thickThinSmallGap" w:sz="18" w:space="0" w:color="auto"/>
              <w:left w:val="sing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F474FA" w:rsidRPr="00FC1313" w:rsidRDefault="00F474FA" w:rsidP="00F474FA">
            <w:pPr>
              <w:jc w:val="left"/>
              <w:rPr>
                <w:rFonts w:cs="B Mitra"/>
                <w:rtl/>
                <w:lang w:bidi="fa-IR"/>
              </w:rPr>
            </w:pPr>
            <w:r w:rsidRPr="00FC1313">
              <w:rPr>
                <w:rFonts w:cs="B Mitra" w:hint="cs"/>
                <w:rtl/>
                <w:lang w:bidi="fa-IR"/>
              </w:rPr>
              <w:t>موضوع پايش</w:t>
            </w:r>
          </w:p>
        </w:tc>
        <w:tc>
          <w:tcPr>
            <w:tcW w:w="3544" w:type="dxa"/>
            <w:tcBorders>
              <w:top w:val="thickThinSmallGap" w:sz="18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F474FA" w:rsidRPr="00005E48" w:rsidRDefault="00F474FA" w:rsidP="00F474FA">
            <w:pPr>
              <w:jc w:val="center"/>
              <w:rPr>
                <w:rFonts w:cs="B Mitra"/>
                <w:rtl/>
                <w:lang w:bidi="fa-IR"/>
              </w:rPr>
            </w:pPr>
            <w:r w:rsidRPr="00005E48">
              <w:rPr>
                <w:rFonts w:cs="B Mitra" w:hint="cs"/>
                <w:rtl/>
                <w:lang w:bidi="fa-IR"/>
              </w:rPr>
              <w:t>عنوان سوالات ارزيابي</w:t>
            </w:r>
          </w:p>
        </w:tc>
        <w:tc>
          <w:tcPr>
            <w:tcW w:w="422" w:type="dxa"/>
            <w:tcBorders>
              <w:top w:val="thickThinSmallGap" w:sz="18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F474FA" w:rsidRPr="00005E48" w:rsidRDefault="00F474FA" w:rsidP="00F474FA">
            <w:pPr>
              <w:jc w:val="left"/>
              <w:rPr>
                <w:rFonts w:cs="B Mitra"/>
                <w:rtl/>
                <w:lang w:bidi="fa-IR"/>
              </w:rPr>
            </w:pPr>
            <w:r w:rsidRPr="00005E48">
              <w:rPr>
                <w:rFonts w:cs="B Mitra" w:hint="cs"/>
                <w:rtl/>
                <w:lang w:bidi="fa-IR"/>
              </w:rPr>
              <w:t>سقف امتياز</w:t>
            </w:r>
          </w:p>
        </w:tc>
        <w:tc>
          <w:tcPr>
            <w:tcW w:w="819" w:type="dxa"/>
            <w:tcBorders>
              <w:top w:val="thickThinSmallGap" w:sz="18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474FA" w:rsidRPr="00005E48" w:rsidRDefault="00F474FA" w:rsidP="00F474FA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خود ارزیابی</w:t>
            </w:r>
          </w:p>
        </w:tc>
        <w:tc>
          <w:tcPr>
            <w:tcW w:w="963" w:type="dxa"/>
            <w:tcBorders>
              <w:top w:val="thickThinSmallGap" w:sz="18" w:space="0" w:color="auto"/>
              <w:left w:val="sing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F474FA" w:rsidRPr="00005E48" w:rsidRDefault="00F474FA" w:rsidP="00F474FA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نشانگر</w:t>
            </w:r>
          </w:p>
        </w:tc>
        <w:tc>
          <w:tcPr>
            <w:tcW w:w="2471" w:type="dxa"/>
            <w:tcBorders>
              <w:top w:val="thickThinSmallGap" w:sz="18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F474FA" w:rsidRPr="00005E48" w:rsidRDefault="00F474FA" w:rsidP="00F474FA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استاندارد (مطلوب )</w:t>
            </w:r>
          </w:p>
        </w:tc>
        <w:tc>
          <w:tcPr>
            <w:tcW w:w="5103" w:type="dxa"/>
            <w:tcBorders>
              <w:top w:val="thickThin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F474FA" w:rsidRPr="00005E48" w:rsidRDefault="00F474FA" w:rsidP="00F474FA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شاخصهای اندازه گیری </w:t>
            </w:r>
          </w:p>
        </w:tc>
        <w:tc>
          <w:tcPr>
            <w:tcW w:w="564" w:type="dxa"/>
            <w:tcBorders>
              <w:top w:val="thickThinSmallGap" w:sz="18" w:space="0" w:color="auto"/>
              <w:bottom w:val="double" w:sz="4" w:space="0" w:color="auto"/>
              <w:right w:val="thickThinSmallGap" w:sz="18" w:space="0" w:color="auto"/>
            </w:tcBorders>
            <w:shd w:val="clear" w:color="auto" w:fill="BFBFBF" w:themeFill="background1" w:themeFillShade="BF"/>
            <w:vAlign w:val="center"/>
          </w:tcPr>
          <w:p w:rsidR="00F474FA" w:rsidRPr="00005E48" w:rsidRDefault="00F474FA" w:rsidP="00F474FA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امتیاز مکتسبه</w:t>
            </w:r>
          </w:p>
        </w:tc>
      </w:tr>
      <w:tr w:rsidR="00824A53" w:rsidTr="00532298">
        <w:trPr>
          <w:cantSplit/>
          <w:trHeight w:val="333"/>
        </w:trPr>
        <w:tc>
          <w:tcPr>
            <w:tcW w:w="567" w:type="dxa"/>
            <w:vMerge w:val="restart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:rsidR="00824A53" w:rsidRPr="00005E48" w:rsidRDefault="00824A53" w:rsidP="00F474FA">
            <w:pPr>
              <w:jc w:val="center"/>
              <w:rPr>
                <w:rFonts w:cs="B Mitra"/>
                <w:rtl/>
                <w:lang w:bidi="fa-IR"/>
              </w:rPr>
            </w:pPr>
            <w:r w:rsidRPr="00005E48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</w:tcBorders>
            <w:textDirection w:val="btLr"/>
            <w:vAlign w:val="center"/>
          </w:tcPr>
          <w:p w:rsidR="00824A53" w:rsidRPr="00A138C5" w:rsidRDefault="00824A53" w:rsidP="00532298">
            <w:pPr>
              <w:ind w:left="158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اداره و انتقالات</w:t>
            </w:r>
          </w:p>
        </w:tc>
        <w:tc>
          <w:tcPr>
            <w:tcW w:w="3544" w:type="dxa"/>
            <w:vMerge w:val="restart"/>
            <w:tcBorders>
              <w:top w:val="double" w:sz="4" w:space="0" w:color="auto"/>
            </w:tcBorders>
            <w:vAlign w:val="center"/>
          </w:tcPr>
          <w:p w:rsidR="00824A53" w:rsidRPr="00005E48" w:rsidRDefault="00824A53" w:rsidP="00EF07C9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آیا رابط سامانه در حوزه،  اطلاع رسانی لازم درخصوص برگزاری کمیته نقل و انتقالات هرفصل، را در بازه زمانی معین انجام داده است</w:t>
            </w:r>
          </w:p>
        </w:tc>
        <w:tc>
          <w:tcPr>
            <w:tcW w:w="422" w:type="dxa"/>
            <w:vMerge w:val="restart"/>
            <w:tcBorders>
              <w:top w:val="double" w:sz="4" w:space="0" w:color="auto"/>
            </w:tcBorders>
            <w:vAlign w:val="center"/>
          </w:tcPr>
          <w:p w:rsidR="00824A53" w:rsidRPr="00005E48" w:rsidRDefault="00824A53" w:rsidP="00EF07C9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819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24A53" w:rsidRPr="00005E48" w:rsidRDefault="00824A53" w:rsidP="00EF07C9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63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24A53" w:rsidRPr="00005E48" w:rsidRDefault="00824A53" w:rsidP="00D50CC8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اتوماسیون اداری</w:t>
            </w:r>
          </w:p>
        </w:tc>
        <w:tc>
          <w:tcPr>
            <w:tcW w:w="2471" w:type="dxa"/>
            <w:vMerge w:val="restart"/>
            <w:tcBorders>
              <w:top w:val="double" w:sz="4" w:space="0" w:color="auto"/>
            </w:tcBorders>
          </w:tcPr>
          <w:p w:rsidR="00824A53" w:rsidRDefault="00824A53" w:rsidP="00EF07C9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اطلاع رسانی</w:t>
            </w:r>
          </w:p>
          <w:p w:rsidR="00824A53" w:rsidRPr="00005E48" w:rsidRDefault="00824A53" w:rsidP="00EF07C9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ازطریق اتوماسیون اداری</w:t>
            </w:r>
          </w:p>
        </w:tc>
        <w:tc>
          <w:tcPr>
            <w:tcW w:w="510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4A53" w:rsidRPr="00005E48" w:rsidRDefault="00824A53" w:rsidP="00134BEC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اطلاع رسانی به موقع در بازه زمانی تعیین شده</w:t>
            </w:r>
          </w:p>
        </w:tc>
        <w:tc>
          <w:tcPr>
            <w:tcW w:w="564" w:type="dxa"/>
            <w:tcBorders>
              <w:top w:val="doub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824A53" w:rsidRPr="00005E48" w:rsidRDefault="00824A53" w:rsidP="00EF07C9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</w:p>
        </w:tc>
      </w:tr>
      <w:tr w:rsidR="00824A53" w:rsidTr="00532298">
        <w:trPr>
          <w:cantSplit/>
          <w:trHeight w:val="330"/>
        </w:trPr>
        <w:tc>
          <w:tcPr>
            <w:tcW w:w="567" w:type="dxa"/>
            <w:vMerge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:rsidR="00824A53" w:rsidRPr="00005E48" w:rsidRDefault="00824A53" w:rsidP="00175FBB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824A53" w:rsidRPr="00005E48" w:rsidRDefault="00824A53" w:rsidP="00175FBB">
            <w:pPr>
              <w:ind w:left="158" w:right="113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544" w:type="dxa"/>
            <w:vMerge/>
            <w:vAlign w:val="center"/>
          </w:tcPr>
          <w:p w:rsidR="00824A53" w:rsidRPr="006672D1" w:rsidRDefault="00824A53" w:rsidP="00175FBB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2" w:type="dxa"/>
            <w:vMerge/>
            <w:vAlign w:val="center"/>
          </w:tcPr>
          <w:p w:rsidR="00824A53" w:rsidRDefault="00824A53" w:rsidP="00175FBB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19" w:type="dxa"/>
            <w:vMerge/>
            <w:tcBorders>
              <w:right w:val="single" w:sz="4" w:space="0" w:color="auto"/>
            </w:tcBorders>
            <w:vAlign w:val="center"/>
          </w:tcPr>
          <w:p w:rsidR="00824A53" w:rsidRPr="00005E48" w:rsidRDefault="00824A53" w:rsidP="00175FBB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</w:tcBorders>
            <w:vAlign w:val="center"/>
          </w:tcPr>
          <w:p w:rsidR="00824A53" w:rsidRDefault="00824A53" w:rsidP="00175FBB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71" w:type="dxa"/>
            <w:vMerge/>
          </w:tcPr>
          <w:p w:rsidR="00824A53" w:rsidRPr="006672D1" w:rsidRDefault="00824A53" w:rsidP="00175FBB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24A53" w:rsidRPr="00713B99" w:rsidRDefault="00824A53" w:rsidP="00175FBB">
            <w:pPr>
              <w:jc w:val="center"/>
              <w:rPr>
                <w:rFonts w:cs="B Mitra"/>
              </w:rPr>
            </w:pPr>
            <w:r w:rsidRPr="00713B99">
              <w:rPr>
                <w:rFonts w:cs="B Mitra" w:hint="cs"/>
                <w:rtl/>
                <w:lang w:bidi="fa-IR"/>
              </w:rPr>
              <w:t>عدم اطلاع رسانی به موقع در بازه زمانی تعیین شده</w:t>
            </w:r>
            <w:r w:rsidRPr="00713B99">
              <w:rPr>
                <w:rFonts w:cs="B Mitra" w:hint="cs"/>
                <w:rtl/>
              </w:rPr>
              <w:t>(با یک هفته تاخیر)</w:t>
            </w:r>
          </w:p>
        </w:tc>
        <w:tc>
          <w:tcPr>
            <w:tcW w:w="564" w:type="dxa"/>
            <w:tcBorders>
              <w:top w:val="single" w:sz="4" w:space="0" w:color="auto"/>
              <w:right w:val="thickThinSmallGap" w:sz="18" w:space="0" w:color="auto"/>
            </w:tcBorders>
            <w:vAlign w:val="center"/>
          </w:tcPr>
          <w:p w:rsidR="00824A53" w:rsidRPr="00005E48" w:rsidRDefault="00824A53" w:rsidP="00175FBB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10-</w:t>
            </w:r>
          </w:p>
        </w:tc>
      </w:tr>
      <w:tr w:rsidR="00824A53" w:rsidTr="00532298">
        <w:trPr>
          <w:cantSplit/>
          <w:trHeight w:val="330"/>
        </w:trPr>
        <w:tc>
          <w:tcPr>
            <w:tcW w:w="567" w:type="dxa"/>
            <w:vMerge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:rsidR="00824A53" w:rsidRPr="00005E48" w:rsidRDefault="00824A53" w:rsidP="00175FBB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824A53" w:rsidRPr="00005E48" w:rsidRDefault="00824A53" w:rsidP="00175FBB">
            <w:pPr>
              <w:ind w:left="158" w:right="113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544" w:type="dxa"/>
            <w:vMerge/>
            <w:vAlign w:val="center"/>
          </w:tcPr>
          <w:p w:rsidR="00824A53" w:rsidRPr="006672D1" w:rsidRDefault="00824A53" w:rsidP="00175FBB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2" w:type="dxa"/>
            <w:vMerge/>
            <w:vAlign w:val="center"/>
          </w:tcPr>
          <w:p w:rsidR="00824A53" w:rsidRDefault="00824A53" w:rsidP="00175FBB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19" w:type="dxa"/>
            <w:vMerge/>
            <w:tcBorders>
              <w:right w:val="single" w:sz="4" w:space="0" w:color="auto"/>
            </w:tcBorders>
            <w:vAlign w:val="center"/>
          </w:tcPr>
          <w:p w:rsidR="00824A53" w:rsidRPr="00005E48" w:rsidRDefault="00824A53" w:rsidP="00175FBB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</w:tcBorders>
            <w:vAlign w:val="center"/>
          </w:tcPr>
          <w:p w:rsidR="00824A53" w:rsidRDefault="00824A53" w:rsidP="00175FBB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71" w:type="dxa"/>
            <w:vMerge/>
          </w:tcPr>
          <w:p w:rsidR="00824A53" w:rsidRPr="006672D1" w:rsidRDefault="00824A53" w:rsidP="00175FBB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24A53" w:rsidRPr="00713B99" w:rsidRDefault="00824A53" w:rsidP="00713B99">
            <w:pPr>
              <w:jc w:val="center"/>
              <w:rPr>
                <w:rFonts w:cs="B Mitra"/>
                <w:rtl/>
                <w:lang w:bidi="fa-IR"/>
              </w:rPr>
            </w:pPr>
            <w:r w:rsidRPr="00713B99">
              <w:rPr>
                <w:rFonts w:cs="B Mitra" w:hint="cs"/>
                <w:rtl/>
                <w:lang w:bidi="fa-IR"/>
              </w:rPr>
              <w:t>عدم اطلاع رسانی به موقع در بازه زمانی تعیین شده</w:t>
            </w:r>
            <w:r>
              <w:rPr>
                <w:rFonts w:cs="B Mitra" w:hint="cs"/>
                <w:rtl/>
              </w:rPr>
              <w:t xml:space="preserve">(بیش از </w:t>
            </w:r>
            <w:r w:rsidRPr="00713B99">
              <w:rPr>
                <w:rFonts w:cs="B Mitra" w:hint="cs"/>
                <w:rtl/>
              </w:rPr>
              <w:t>یک هفته تاخیر)</w:t>
            </w:r>
          </w:p>
        </w:tc>
        <w:tc>
          <w:tcPr>
            <w:tcW w:w="564" w:type="dxa"/>
            <w:tcBorders>
              <w:bottom w:val="single" w:sz="4" w:space="0" w:color="auto"/>
              <w:right w:val="thickThinSmallGap" w:sz="18" w:space="0" w:color="auto"/>
            </w:tcBorders>
            <w:vAlign w:val="center"/>
          </w:tcPr>
          <w:p w:rsidR="00824A53" w:rsidRDefault="00824A53" w:rsidP="00175FBB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20-</w:t>
            </w:r>
          </w:p>
        </w:tc>
      </w:tr>
      <w:tr w:rsidR="00824A53" w:rsidTr="00532298">
        <w:trPr>
          <w:trHeight w:val="185"/>
        </w:trPr>
        <w:tc>
          <w:tcPr>
            <w:tcW w:w="567" w:type="dxa"/>
            <w:vMerge w:val="restart"/>
            <w:tcBorders>
              <w:top w:val="single" w:sz="24" w:space="0" w:color="auto"/>
              <w:left w:val="thickThinSmallGap" w:sz="18" w:space="0" w:color="auto"/>
              <w:right w:val="single" w:sz="4" w:space="0" w:color="auto"/>
            </w:tcBorders>
            <w:vAlign w:val="center"/>
          </w:tcPr>
          <w:p w:rsidR="00824A53" w:rsidRPr="00005E48" w:rsidRDefault="00824A53" w:rsidP="00175FBB">
            <w:pPr>
              <w:jc w:val="center"/>
              <w:rPr>
                <w:rFonts w:cs="B Mitra"/>
                <w:rtl/>
                <w:lang w:bidi="fa-IR"/>
              </w:rPr>
            </w:pPr>
            <w:r w:rsidRPr="00005E48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824A53" w:rsidRPr="00005E48" w:rsidRDefault="00824A53" w:rsidP="00175FBB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544" w:type="dxa"/>
            <w:vMerge w:val="restart"/>
            <w:tcBorders>
              <w:top w:val="single" w:sz="24" w:space="0" w:color="auto"/>
            </w:tcBorders>
            <w:vAlign w:val="center"/>
          </w:tcPr>
          <w:p w:rsidR="00824A53" w:rsidRPr="00005E48" w:rsidRDefault="00824A53" w:rsidP="00175FBB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آیا بررسی های لازم</w:t>
            </w:r>
            <w:bookmarkStart w:id="0" w:name="_GoBack"/>
            <w:bookmarkEnd w:id="0"/>
            <w:r>
              <w:rPr>
                <w:rFonts w:cs="B Mitra" w:hint="cs"/>
                <w:rtl/>
                <w:lang w:bidi="fa-IR"/>
              </w:rPr>
              <w:t xml:space="preserve"> درخصوص تعهدات کارکنان ،کسب موافقت  مسئولین مربوطه و ....،قبل از ارسال درخواست انتقال کارکنان به واحد نقل و انتقالات ، توسط رابط سامانه صورت گرفته است</w:t>
            </w:r>
          </w:p>
        </w:tc>
        <w:tc>
          <w:tcPr>
            <w:tcW w:w="422" w:type="dxa"/>
            <w:vMerge w:val="restart"/>
            <w:tcBorders>
              <w:top w:val="single" w:sz="24" w:space="0" w:color="auto"/>
            </w:tcBorders>
            <w:vAlign w:val="center"/>
          </w:tcPr>
          <w:p w:rsidR="00824A53" w:rsidRPr="00005E48" w:rsidRDefault="00824A53" w:rsidP="00175FBB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10</w:t>
            </w:r>
          </w:p>
        </w:tc>
        <w:tc>
          <w:tcPr>
            <w:tcW w:w="819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824A53" w:rsidRPr="00005E48" w:rsidRDefault="00824A53" w:rsidP="00175FBB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63" w:type="dxa"/>
            <w:vMerge w:val="restart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824A53" w:rsidRPr="00005E48" w:rsidRDefault="00824A53" w:rsidP="00175FBB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سامانه نقل و انتقالات </w:t>
            </w:r>
          </w:p>
        </w:tc>
        <w:tc>
          <w:tcPr>
            <w:tcW w:w="2471" w:type="dxa"/>
            <w:vMerge w:val="restart"/>
            <w:tcBorders>
              <w:top w:val="single" w:sz="24" w:space="0" w:color="auto"/>
            </w:tcBorders>
          </w:tcPr>
          <w:p w:rsidR="00824A53" w:rsidRDefault="00824A53" w:rsidP="00D10193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رعایت</w:t>
            </w:r>
            <w:r w:rsidRPr="0076381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شرایط مندرج در شیوه نامه نقل و انتقالات</w:t>
            </w:r>
          </w:p>
          <w:p w:rsidR="00824A53" w:rsidRDefault="00824A53" w:rsidP="00D10193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عدم تعهد ماموریت اموزشی</w:t>
            </w:r>
          </w:p>
          <w:p w:rsidR="00824A53" w:rsidRPr="00005E48" w:rsidRDefault="00824A53" w:rsidP="00D10193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ascii="Arial" w:hAnsi="Arial" w:cs="Arial" w:hint="cs"/>
                <w:rtl/>
                <w:lang w:bidi="fa-IR"/>
              </w:rPr>
              <w:t>–</w:t>
            </w:r>
            <w:r>
              <w:rPr>
                <w:rFonts w:cs="B Mitra" w:hint="cs"/>
                <w:rtl/>
                <w:lang w:bidi="fa-IR"/>
              </w:rPr>
              <w:t>کسب موافقت مسئولین مافوق  و ..</w:t>
            </w:r>
            <w:r>
              <w:rPr>
                <w:rFonts w:ascii="Arial" w:hAnsi="Arial" w:cs="Arial" w:hint="cs"/>
                <w:rtl/>
                <w:lang w:bidi="fa-IR"/>
              </w:rPr>
              <w:t>–</w:t>
            </w:r>
          </w:p>
        </w:tc>
        <w:tc>
          <w:tcPr>
            <w:tcW w:w="5103" w:type="dxa"/>
            <w:tcBorders>
              <w:top w:val="single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4A53" w:rsidRPr="00005E48" w:rsidRDefault="00824A53" w:rsidP="00175FBB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رعایت</w:t>
            </w:r>
            <w:r w:rsidRPr="0076381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شرایط مندرج در شیوه نامه نقل و انتقالات</w:t>
            </w:r>
          </w:p>
        </w:tc>
        <w:tc>
          <w:tcPr>
            <w:tcW w:w="564" w:type="dxa"/>
            <w:tcBorders>
              <w:top w:val="single" w:sz="2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824A53" w:rsidRPr="00005E48" w:rsidRDefault="00824A53" w:rsidP="00175FBB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10</w:t>
            </w:r>
          </w:p>
        </w:tc>
      </w:tr>
      <w:tr w:rsidR="00824A53" w:rsidTr="00532298">
        <w:trPr>
          <w:trHeight w:val="231"/>
        </w:trPr>
        <w:tc>
          <w:tcPr>
            <w:tcW w:w="567" w:type="dxa"/>
            <w:vMerge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:rsidR="00824A53" w:rsidRPr="00005E48" w:rsidRDefault="00824A53" w:rsidP="00175FBB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824A53" w:rsidRPr="00005E48" w:rsidRDefault="00824A53" w:rsidP="00175FBB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544" w:type="dxa"/>
            <w:vMerge/>
            <w:vAlign w:val="center"/>
          </w:tcPr>
          <w:p w:rsidR="00824A53" w:rsidRDefault="00824A53" w:rsidP="00175FBB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2" w:type="dxa"/>
            <w:vMerge/>
            <w:vAlign w:val="center"/>
          </w:tcPr>
          <w:p w:rsidR="00824A53" w:rsidRDefault="00824A53" w:rsidP="00175FBB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19" w:type="dxa"/>
            <w:vMerge/>
            <w:tcBorders>
              <w:right w:val="single" w:sz="4" w:space="0" w:color="auto"/>
            </w:tcBorders>
            <w:vAlign w:val="center"/>
          </w:tcPr>
          <w:p w:rsidR="00824A53" w:rsidRPr="00005E48" w:rsidRDefault="00824A53" w:rsidP="00175FBB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</w:tcBorders>
            <w:vAlign w:val="center"/>
          </w:tcPr>
          <w:p w:rsidR="00824A53" w:rsidRDefault="00824A53" w:rsidP="00175FBB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71" w:type="dxa"/>
            <w:vMerge/>
          </w:tcPr>
          <w:p w:rsidR="00824A53" w:rsidRPr="008C233B" w:rsidRDefault="00824A53" w:rsidP="00175FBB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4A53" w:rsidRPr="00005E48" w:rsidRDefault="00824A53" w:rsidP="00EF2660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رعایت</w:t>
            </w:r>
            <w:r w:rsidRPr="0076381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(بیشتر از 80 درصد ) از </w:t>
            </w:r>
            <w:r w:rsidRPr="00763817">
              <w:rPr>
                <w:rFonts w:cs="B Mitra" w:hint="cs"/>
                <w:sz w:val="22"/>
                <w:szCs w:val="22"/>
                <w:rtl/>
                <w:lang w:bidi="fa-IR"/>
              </w:rPr>
              <w:t>شرایط مندرج در شیوه نامه نقل و انتقالات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824A53" w:rsidRPr="00005E48" w:rsidRDefault="00824A53" w:rsidP="00175FBB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2-</w:t>
            </w:r>
          </w:p>
        </w:tc>
      </w:tr>
      <w:tr w:rsidR="00824A53" w:rsidTr="00532298">
        <w:trPr>
          <w:trHeight w:val="465"/>
        </w:trPr>
        <w:tc>
          <w:tcPr>
            <w:tcW w:w="567" w:type="dxa"/>
            <w:vMerge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:rsidR="00824A53" w:rsidRPr="00005E48" w:rsidRDefault="00824A53" w:rsidP="00175FBB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824A53" w:rsidRPr="00005E48" w:rsidRDefault="00824A53" w:rsidP="00175FBB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544" w:type="dxa"/>
            <w:vMerge/>
            <w:vAlign w:val="center"/>
          </w:tcPr>
          <w:p w:rsidR="00824A53" w:rsidRDefault="00824A53" w:rsidP="00175FBB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2" w:type="dxa"/>
            <w:vMerge/>
            <w:vAlign w:val="center"/>
          </w:tcPr>
          <w:p w:rsidR="00824A53" w:rsidRDefault="00824A53" w:rsidP="00175FBB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19" w:type="dxa"/>
            <w:vMerge/>
            <w:tcBorders>
              <w:right w:val="single" w:sz="4" w:space="0" w:color="auto"/>
            </w:tcBorders>
            <w:vAlign w:val="center"/>
          </w:tcPr>
          <w:p w:rsidR="00824A53" w:rsidRPr="00005E48" w:rsidRDefault="00824A53" w:rsidP="00175FBB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</w:tcBorders>
            <w:vAlign w:val="center"/>
          </w:tcPr>
          <w:p w:rsidR="00824A53" w:rsidRDefault="00824A53" w:rsidP="00175FBB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71" w:type="dxa"/>
            <w:vMerge/>
          </w:tcPr>
          <w:p w:rsidR="00824A53" w:rsidRPr="008C233B" w:rsidRDefault="00824A53" w:rsidP="00175FBB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103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824A53" w:rsidRPr="00005E48" w:rsidRDefault="00824A53" w:rsidP="00314366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رعایت</w:t>
            </w:r>
            <w:r w:rsidRPr="0076381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( بین 50 تا80 درصد ) </w:t>
            </w:r>
            <w:r w:rsidRPr="00763817">
              <w:rPr>
                <w:rFonts w:cs="B Mitra" w:hint="cs"/>
                <w:sz w:val="22"/>
                <w:szCs w:val="22"/>
                <w:rtl/>
                <w:lang w:bidi="fa-IR"/>
              </w:rPr>
              <w:t>شرایط مندرج در شیوه نامه نقل و انتقالات</w:t>
            </w:r>
          </w:p>
        </w:tc>
        <w:tc>
          <w:tcPr>
            <w:tcW w:w="564" w:type="dxa"/>
            <w:tcBorders>
              <w:top w:val="single" w:sz="4" w:space="0" w:color="auto"/>
              <w:right w:val="thickThinSmallGap" w:sz="18" w:space="0" w:color="auto"/>
            </w:tcBorders>
            <w:vAlign w:val="center"/>
          </w:tcPr>
          <w:p w:rsidR="00824A53" w:rsidRPr="00005E48" w:rsidRDefault="00824A53" w:rsidP="00175FBB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5-</w:t>
            </w:r>
          </w:p>
        </w:tc>
      </w:tr>
      <w:tr w:rsidR="00824A53" w:rsidTr="00532298">
        <w:trPr>
          <w:trHeight w:val="465"/>
        </w:trPr>
        <w:tc>
          <w:tcPr>
            <w:tcW w:w="567" w:type="dxa"/>
            <w:vMerge/>
            <w:tcBorders>
              <w:left w:val="thickThinSmallGap" w:sz="18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24A53" w:rsidRPr="00005E48" w:rsidRDefault="00824A53" w:rsidP="00175FBB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824A53" w:rsidRPr="00005E48" w:rsidRDefault="00824A53" w:rsidP="00175FBB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544" w:type="dxa"/>
            <w:vMerge/>
            <w:vAlign w:val="center"/>
          </w:tcPr>
          <w:p w:rsidR="00824A53" w:rsidRDefault="00824A53" w:rsidP="00175FBB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2" w:type="dxa"/>
            <w:vMerge/>
            <w:vAlign w:val="center"/>
          </w:tcPr>
          <w:p w:rsidR="00824A53" w:rsidRDefault="00824A53" w:rsidP="00175FBB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19" w:type="dxa"/>
            <w:vMerge/>
            <w:tcBorders>
              <w:right w:val="single" w:sz="4" w:space="0" w:color="auto"/>
            </w:tcBorders>
            <w:vAlign w:val="center"/>
          </w:tcPr>
          <w:p w:rsidR="00824A53" w:rsidRPr="00005E48" w:rsidRDefault="00824A53" w:rsidP="00175FBB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</w:tcBorders>
            <w:vAlign w:val="center"/>
          </w:tcPr>
          <w:p w:rsidR="00824A53" w:rsidRDefault="00824A53" w:rsidP="00175FBB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71" w:type="dxa"/>
            <w:vMerge/>
          </w:tcPr>
          <w:p w:rsidR="00824A53" w:rsidRPr="008C233B" w:rsidRDefault="00824A53" w:rsidP="00175FBB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103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824A53" w:rsidRDefault="00824A53" w:rsidP="00175FBB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رعایت</w:t>
            </w:r>
            <w:r w:rsidRPr="0076381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( کمتر از 80  درصد ) </w:t>
            </w:r>
            <w:r w:rsidRPr="00763817">
              <w:rPr>
                <w:rFonts w:cs="B Mitra" w:hint="cs"/>
                <w:sz w:val="22"/>
                <w:szCs w:val="22"/>
                <w:rtl/>
                <w:lang w:bidi="fa-IR"/>
              </w:rPr>
              <w:t>شرایط مندرج در شیوه نامه نقل و انتقالات</w:t>
            </w:r>
          </w:p>
        </w:tc>
        <w:tc>
          <w:tcPr>
            <w:tcW w:w="564" w:type="dxa"/>
            <w:tcBorders>
              <w:right w:val="thickThinSmallGap" w:sz="18" w:space="0" w:color="auto"/>
            </w:tcBorders>
            <w:vAlign w:val="center"/>
          </w:tcPr>
          <w:p w:rsidR="00824A53" w:rsidRDefault="00824A53" w:rsidP="00175FBB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10-</w:t>
            </w:r>
          </w:p>
        </w:tc>
      </w:tr>
      <w:tr w:rsidR="00824A53" w:rsidTr="00532298">
        <w:trPr>
          <w:trHeight w:val="277"/>
        </w:trPr>
        <w:tc>
          <w:tcPr>
            <w:tcW w:w="567" w:type="dxa"/>
            <w:vMerge w:val="restart"/>
            <w:tcBorders>
              <w:top w:val="single" w:sz="24" w:space="0" w:color="auto"/>
              <w:left w:val="thickThinSmallGap" w:sz="18" w:space="0" w:color="auto"/>
              <w:right w:val="single" w:sz="4" w:space="0" w:color="auto"/>
            </w:tcBorders>
            <w:vAlign w:val="center"/>
          </w:tcPr>
          <w:p w:rsidR="00824A53" w:rsidRPr="00005E48" w:rsidRDefault="00824A53" w:rsidP="00175FBB">
            <w:pPr>
              <w:jc w:val="center"/>
              <w:rPr>
                <w:rFonts w:cs="B Mitra"/>
                <w:rtl/>
                <w:lang w:bidi="fa-IR"/>
              </w:rPr>
            </w:pPr>
            <w:r w:rsidRPr="00005E48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824A53" w:rsidRPr="00005E48" w:rsidRDefault="00824A53" w:rsidP="00175FBB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544" w:type="dxa"/>
            <w:vMerge w:val="restart"/>
            <w:tcBorders>
              <w:top w:val="single" w:sz="24" w:space="0" w:color="auto"/>
            </w:tcBorders>
            <w:vAlign w:val="center"/>
          </w:tcPr>
          <w:p w:rsidR="00824A53" w:rsidRPr="00005E48" w:rsidRDefault="00824A53" w:rsidP="00175FBB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آیا رابط </w:t>
            </w:r>
            <w:r w:rsidR="00532298">
              <w:rPr>
                <w:rFonts w:cs="B Mitra" w:hint="cs"/>
                <w:b/>
                <w:bCs/>
                <w:rtl/>
                <w:lang w:bidi="fa-IR"/>
              </w:rPr>
              <w:t xml:space="preserve">نقل </w:t>
            </w:r>
            <w:r>
              <w:rPr>
                <w:rFonts w:cs="B Mitra" w:hint="cs"/>
                <w:rtl/>
                <w:lang w:bidi="fa-IR"/>
              </w:rPr>
              <w:t>سامانه ، نسبت به کسب نظریه معاونت تخصصی مربوطه  قبل از ارسال به کمیته اقدام نموده است</w:t>
            </w:r>
          </w:p>
        </w:tc>
        <w:tc>
          <w:tcPr>
            <w:tcW w:w="422" w:type="dxa"/>
            <w:vMerge w:val="restart"/>
            <w:tcBorders>
              <w:top w:val="single" w:sz="24" w:space="0" w:color="auto"/>
            </w:tcBorders>
            <w:vAlign w:val="center"/>
          </w:tcPr>
          <w:p w:rsidR="00824A53" w:rsidRPr="00005E48" w:rsidRDefault="00824A53" w:rsidP="00175FBB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10</w:t>
            </w:r>
          </w:p>
        </w:tc>
        <w:tc>
          <w:tcPr>
            <w:tcW w:w="819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824A53" w:rsidRPr="00005E48" w:rsidRDefault="00824A53" w:rsidP="00175FBB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63" w:type="dxa"/>
            <w:vMerge w:val="restart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824A53" w:rsidRPr="00005E48" w:rsidRDefault="00824A53" w:rsidP="00175FBB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سامانه نقل و انتقالات</w:t>
            </w:r>
          </w:p>
        </w:tc>
        <w:tc>
          <w:tcPr>
            <w:tcW w:w="2471" w:type="dxa"/>
            <w:vMerge w:val="restart"/>
            <w:tcBorders>
              <w:top w:val="single" w:sz="24" w:space="0" w:color="auto"/>
            </w:tcBorders>
          </w:tcPr>
          <w:p w:rsidR="00824A53" w:rsidRPr="00005E48" w:rsidRDefault="00824A53" w:rsidP="00821E9C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ارجاع درخواستها به معاونت تخصصی مربوطه قبل ازارسال به واحد نقل و انتقالات</w:t>
            </w:r>
          </w:p>
        </w:tc>
        <w:tc>
          <w:tcPr>
            <w:tcW w:w="5103" w:type="dxa"/>
            <w:tcBorders>
              <w:top w:val="single" w:sz="2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824A53" w:rsidRPr="00005E48" w:rsidRDefault="00824A53" w:rsidP="00821E9C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انجام ارجاعات به معاونت تخصصی قبل از ارسال به کمیته در سامانه</w:t>
            </w:r>
            <w:r w:rsidRPr="0076381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نقل و انتقالات</w:t>
            </w:r>
          </w:p>
        </w:tc>
        <w:tc>
          <w:tcPr>
            <w:tcW w:w="564" w:type="dxa"/>
            <w:tcBorders>
              <w:top w:val="single" w:sz="2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824A53" w:rsidRPr="00005E48" w:rsidRDefault="00824A53" w:rsidP="00175FBB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10</w:t>
            </w:r>
          </w:p>
        </w:tc>
      </w:tr>
      <w:tr w:rsidR="00824A53" w:rsidTr="00532298">
        <w:trPr>
          <w:trHeight w:val="308"/>
        </w:trPr>
        <w:tc>
          <w:tcPr>
            <w:tcW w:w="567" w:type="dxa"/>
            <w:vMerge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:rsidR="00824A53" w:rsidRPr="00005E48" w:rsidRDefault="00824A53" w:rsidP="00821E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824A53" w:rsidRPr="00005E48" w:rsidRDefault="00824A53" w:rsidP="00821E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544" w:type="dxa"/>
            <w:vMerge/>
            <w:vAlign w:val="center"/>
          </w:tcPr>
          <w:p w:rsidR="00824A53" w:rsidRDefault="00824A53" w:rsidP="00821E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2" w:type="dxa"/>
            <w:vMerge/>
            <w:vAlign w:val="center"/>
          </w:tcPr>
          <w:p w:rsidR="00824A53" w:rsidRDefault="00824A53" w:rsidP="00821E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19" w:type="dxa"/>
            <w:vMerge/>
            <w:tcBorders>
              <w:right w:val="single" w:sz="4" w:space="0" w:color="auto"/>
            </w:tcBorders>
            <w:vAlign w:val="center"/>
          </w:tcPr>
          <w:p w:rsidR="00824A53" w:rsidRPr="00005E48" w:rsidRDefault="00824A53" w:rsidP="00821E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</w:tcBorders>
            <w:vAlign w:val="center"/>
          </w:tcPr>
          <w:p w:rsidR="00824A53" w:rsidRDefault="00824A53" w:rsidP="00821E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71" w:type="dxa"/>
            <w:vMerge/>
          </w:tcPr>
          <w:p w:rsidR="00824A53" w:rsidRPr="008C233B" w:rsidRDefault="00824A53" w:rsidP="00821E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4A53" w:rsidRPr="00005E48" w:rsidRDefault="00824A53" w:rsidP="005A0C59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انجام ارجاعات (بیشتر از 80 درصد )  درخواستها به معاونت تخصصی قبل از ارسال به کمیته در سامانه</w:t>
            </w:r>
            <w:r w:rsidRPr="0076381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نقل و انتقالات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auto"/>
              <w:right w:val="thickThinSmallGap" w:sz="18" w:space="0" w:color="auto"/>
            </w:tcBorders>
            <w:vAlign w:val="center"/>
          </w:tcPr>
          <w:p w:rsidR="00824A53" w:rsidRPr="00005E48" w:rsidRDefault="00824A53" w:rsidP="00821E9C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2-</w:t>
            </w:r>
          </w:p>
        </w:tc>
      </w:tr>
      <w:tr w:rsidR="00824A53" w:rsidTr="00532298">
        <w:trPr>
          <w:trHeight w:val="307"/>
        </w:trPr>
        <w:tc>
          <w:tcPr>
            <w:tcW w:w="567" w:type="dxa"/>
            <w:vMerge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:rsidR="00824A53" w:rsidRPr="00005E48" w:rsidRDefault="00824A53" w:rsidP="00821E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824A53" w:rsidRPr="00005E48" w:rsidRDefault="00824A53" w:rsidP="00821E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544" w:type="dxa"/>
            <w:vMerge/>
            <w:vAlign w:val="center"/>
          </w:tcPr>
          <w:p w:rsidR="00824A53" w:rsidRDefault="00824A53" w:rsidP="00821E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2" w:type="dxa"/>
            <w:vMerge/>
            <w:vAlign w:val="center"/>
          </w:tcPr>
          <w:p w:rsidR="00824A53" w:rsidRDefault="00824A53" w:rsidP="00821E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19" w:type="dxa"/>
            <w:vMerge/>
            <w:tcBorders>
              <w:right w:val="single" w:sz="4" w:space="0" w:color="auto"/>
            </w:tcBorders>
            <w:vAlign w:val="center"/>
          </w:tcPr>
          <w:p w:rsidR="00824A53" w:rsidRPr="00005E48" w:rsidRDefault="00824A53" w:rsidP="00821E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</w:tcBorders>
            <w:vAlign w:val="center"/>
          </w:tcPr>
          <w:p w:rsidR="00824A53" w:rsidRDefault="00824A53" w:rsidP="00821E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71" w:type="dxa"/>
            <w:vMerge/>
          </w:tcPr>
          <w:p w:rsidR="00824A53" w:rsidRPr="008C233B" w:rsidRDefault="00824A53" w:rsidP="00821E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4A53" w:rsidRDefault="00824A53" w:rsidP="005A0C59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انجام ارجاعات (بین  50 درصد تا80درصد )  درخواستها به معاونت تخصصی قبل از ارسال به کمیته در سامانه</w:t>
            </w:r>
            <w:r w:rsidRPr="0076381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نقل و انتقالات</w:t>
            </w:r>
          </w:p>
        </w:tc>
        <w:tc>
          <w:tcPr>
            <w:tcW w:w="564" w:type="dxa"/>
            <w:tcBorders>
              <w:bottom w:val="single" w:sz="4" w:space="0" w:color="auto"/>
              <w:right w:val="thickThinSmallGap" w:sz="18" w:space="0" w:color="auto"/>
            </w:tcBorders>
            <w:vAlign w:val="center"/>
          </w:tcPr>
          <w:p w:rsidR="00824A53" w:rsidRDefault="00824A53" w:rsidP="00821E9C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5-</w:t>
            </w:r>
          </w:p>
        </w:tc>
      </w:tr>
      <w:tr w:rsidR="00824A53" w:rsidTr="00532298">
        <w:trPr>
          <w:trHeight w:val="322"/>
        </w:trPr>
        <w:tc>
          <w:tcPr>
            <w:tcW w:w="567" w:type="dxa"/>
            <w:vMerge/>
            <w:tcBorders>
              <w:left w:val="thickThinSmallGap" w:sz="18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24A53" w:rsidRPr="00005E48" w:rsidRDefault="00824A53" w:rsidP="00821E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824A53" w:rsidRPr="00005E48" w:rsidRDefault="00824A53" w:rsidP="00821E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544" w:type="dxa"/>
            <w:vMerge/>
            <w:vAlign w:val="center"/>
          </w:tcPr>
          <w:p w:rsidR="00824A53" w:rsidRDefault="00824A53" w:rsidP="00821E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2" w:type="dxa"/>
            <w:vMerge/>
            <w:vAlign w:val="center"/>
          </w:tcPr>
          <w:p w:rsidR="00824A53" w:rsidRDefault="00824A53" w:rsidP="00821E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19" w:type="dxa"/>
            <w:vMerge/>
            <w:tcBorders>
              <w:right w:val="single" w:sz="4" w:space="0" w:color="auto"/>
            </w:tcBorders>
            <w:vAlign w:val="center"/>
          </w:tcPr>
          <w:p w:rsidR="00824A53" w:rsidRPr="00005E48" w:rsidRDefault="00824A53" w:rsidP="00821E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</w:tcBorders>
            <w:vAlign w:val="center"/>
          </w:tcPr>
          <w:p w:rsidR="00824A53" w:rsidRDefault="00824A53" w:rsidP="00821E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71" w:type="dxa"/>
            <w:vMerge/>
          </w:tcPr>
          <w:p w:rsidR="00824A53" w:rsidRPr="008C233B" w:rsidRDefault="00824A53" w:rsidP="00821E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103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824A53" w:rsidRPr="00005E48" w:rsidRDefault="00824A53" w:rsidP="00623B9B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انجام ارجاعات ( کمتر از 50   درصد ) به معاونت تخصصی قبل از ارسال به کمیته در سامانه</w:t>
            </w:r>
            <w:r w:rsidRPr="00763817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نقل و انتقالات</w:t>
            </w:r>
          </w:p>
        </w:tc>
        <w:tc>
          <w:tcPr>
            <w:tcW w:w="564" w:type="dxa"/>
            <w:tcBorders>
              <w:top w:val="single" w:sz="4" w:space="0" w:color="auto"/>
              <w:right w:val="thickThinSmallGap" w:sz="18" w:space="0" w:color="auto"/>
            </w:tcBorders>
            <w:vAlign w:val="center"/>
          </w:tcPr>
          <w:p w:rsidR="00824A53" w:rsidRPr="00005E48" w:rsidRDefault="00824A53" w:rsidP="00821E9C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10-</w:t>
            </w:r>
          </w:p>
        </w:tc>
      </w:tr>
      <w:tr w:rsidR="00824A53" w:rsidTr="00532298">
        <w:trPr>
          <w:trHeight w:val="291"/>
        </w:trPr>
        <w:tc>
          <w:tcPr>
            <w:tcW w:w="567" w:type="dxa"/>
            <w:vMerge w:val="restart"/>
            <w:tcBorders>
              <w:top w:val="single" w:sz="24" w:space="0" w:color="auto"/>
              <w:left w:val="thickThinSmallGap" w:sz="18" w:space="0" w:color="auto"/>
              <w:right w:val="single" w:sz="4" w:space="0" w:color="auto"/>
            </w:tcBorders>
            <w:vAlign w:val="center"/>
          </w:tcPr>
          <w:p w:rsidR="00824A53" w:rsidRPr="00005E48" w:rsidRDefault="00824A53" w:rsidP="00821E9C">
            <w:pPr>
              <w:jc w:val="center"/>
              <w:rPr>
                <w:rFonts w:cs="B Mitra"/>
                <w:rtl/>
                <w:lang w:bidi="fa-IR"/>
              </w:rPr>
            </w:pPr>
            <w:r w:rsidRPr="00005E48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824A53" w:rsidRPr="00005E48" w:rsidRDefault="00824A53" w:rsidP="00821E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544" w:type="dxa"/>
            <w:vMerge w:val="restart"/>
            <w:tcBorders>
              <w:top w:val="single" w:sz="24" w:space="0" w:color="auto"/>
            </w:tcBorders>
            <w:vAlign w:val="center"/>
          </w:tcPr>
          <w:p w:rsidR="00824A53" w:rsidRPr="00005E48" w:rsidRDefault="00824A53" w:rsidP="00821E9C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آیا کمیته نقل و انتقالات درون شبکه در بازه زمانی معین تعیین شده ( قبل از کمیته دانشگاه ) تشکیل گردیده است</w:t>
            </w:r>
          </w:p>
        </w:tc>
        <w:tc>
          <w:tcPr>
            <w:tcW w:w="422" w:type="dxa"/>
            <w:vMerge w:val="restart"/>
            <w:tcBorders>
              <w:top w:val="single" w:sz="24" w:space="0" w:color="auto"/>
            </w:tcBorders>
            <w:vAlign w:val="center"/>
          </w:tcPr>
          <w:p w:rsidR="00824A53" w:rsidRPr="00005E48" w:rsidRDefault="00824A53" w:rsidP="00821E9C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10</w:t>
            </w:r>
          </w:p>
        </w:tc>
        <w:tc>
          <w:tcPr>
            <w:tcW w:w="819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824A53" w:rsidRPr="00005E48" w:rsidRDefault="00824A53" w:rsidP="00821E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63" w:type="dxa"/>
            <w:vMerge w:val="restart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824A53" w:rsidRPr="00005E48" w:rsidRDefault="00824A53" w:rsidP="005A2AC1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صورتجلسه نقل و انتقالات  واحدها</w:t>
            </w:r>
          </w:p>
        </w:tc>
        <w:tc>
          <w:tcPr>
            <w:tcW w:w="2471" w:type="dxa"/>
            <w:vMerge w:val="restart"/>
            <w:tcBorders>
              <w:top w:val="single" w:sz="24" w:space="0" w:color="auto"/>
            </w:tcBorders>
          </w:tcPr>
          <w:p w:rsidR="00824A53" w:rsidRPr="00005E48" w:rsidRDefault="00824A53" w:rsidP="005A2AC1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تشکیل کمیته  نقل و انتقالات  واحدهادر بازه زمانی تعیین شده قبل ازکمیته  نقل و انتقالات دانشگاه </w:t>
            </w:r>
          </w:p>
        </w:tc>
        <w:tc>
          <w:tcPr>
            <w:tcW w:w="5103" w:type="dxa"/>
            <w:tcBorders>
              <w:top w:val="single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4A53" w:rsidRPr="00005E48" w:rsidRDefault="00824A53" w:rsidP="00821E9C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تشکیل کمیته  نقل و انتقالات  واحدهادر بازه زمانی تعیین شده</w:t>
            </w:r>
          </w:p>
        </w:tc>
        <w:tc>
          <w:tcPr>
            <w:tcW w:w="564" w:type="dxa"/>
            <w:tcBorders>
              <w:top w:val="single" w:sz="2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824A53" w:rsidRPr="00005E48" w:rsidRDefault="00824A53" w:rsidP="00821E9C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10</w:t>
            </w:r>
          </w:p>
        </w:tc>
      </w:tr>
      <w:tr w:rsidR="00824A53" w:rsidTr="00532298">
        <w:trPr>
          <w:trHeight w:val="339"/>
        </w:trPr>
        <w:tc>
          <w:tcPr>
            <w:tcW w:w="567" w:type="dxa"/>
            <w:vMerge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:rsidR="00824A53" w:rsidRPr="00005E48" w:rsidRDefault="00824A53" w:rsidP="005A2A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824A53" w:rsidRPr="00005E48" w:rsidRDefault="00824A53" w:rsidP="005A2A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544" w:type="dxa"/>
            <w:vMerge/>
            <w:vAlign w:val="center"/>
          </w:tcPr>
          <w:p w:rsidR="00824A53" w:rsidRDefault="00824A53" w:rsidP="005A2A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2" w:type="dxa"/>
            <w:vMerge/>
            <w:vAlign w:val="center"/>
          </w:tcPr>
          <w:p w:rsidR="00824A53" w:rsidRDefault="00824A53" w:rsidP="005A2A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19" w:type="dxa"/>
            <w:vMerge/>
            <w:tcBorders>
              <w:right w:val="single" w:sz="4" w:space="0" w:color="auto"/>
            </w:tcBorders>
            <w:vAlign w:val="center"/>
          </w:tcPr>
          <w:p w:rsidR="00824A53" w:rsidRPr="00005E48" w:rsidRDefault="00824A53" w:rsidP="005A2A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</w:tcBorders>
            <w:vAlign w:val="center"/>
          </w:tcPr>
          <w:p w:rsidR="00824A53" w:rsidRDefault="00824A53" w:rsidP="005A2A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71" w:type="dxa"/>
            <w:vMerge/>
          </w:tcPr>
          <w:p w:rsidR="00824A53" w:rsidRPr="008C233B" w:rsidRDefault="00824A53" w:rsidP="005A2A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4A53" w:rsidRPr="00005E48" w:rsidRDefault="00824A53" w:rsidP="00824A53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تشکیل  (بیش از80 درصد )از کمیته نقل و انتقالات واحدها در بازه زمانی تعیین شده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824A53" w:rsidRPr="00005E48" w:rsidRDefault="004A1772" w:rsidP="005A2AC1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  <w:r w:rsidR="00824A53">
              <w:rPr>
                <w:rFonts w:cs="B Mitra" w:hint="cs"/>
                <w:rtl/>
                <w:lang w:bidi="fa-IR"/>
              </w:rPr>
              <w:t>-</w:t>
            </w:r>
          </w:p>
        </w:tc>
      </w:tr>
      <w:tr w:rsidR="00824A53" w:rsidTr="00532298">
        <w:trPr>
          <w:trHeight w:val="338"/>
        </w:trPr>
        <w:tc>
          <w:tcPr>
            <w:tcW w:w="567" w:type="dxa"/>
            <w:vMerge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:rsidR="00824A53" w:rsidRPr="00005E48" w:rsidRDefault="00824A53" w:rsidP="005A2A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824A53" w:rsidRPr="00005E48" w:rsidRDefault="00824A53" w:rsidP="005A2A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544" w:type="dxa"/>
            <w:vMerge/>
            <w:vAlign w:val="center"/>
          </w:tcPr>
          <w:p w:rsidR="00824A53" w:rsidRDefault="00824A53" w:rsidP="005A2A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2" w:type="dxa"/>
            <w:vMerge/>
            <w:vAlign w:val="center"/>
          </w:tcPr>
          <w:p w:rsidR="00824A53" w:rsidRDefault="00824A53" w:rsidP="005A2A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19" w:type="dxa"/>
            <w:vMerge/>
            <w:tcBorders>
              <w:right w:val="single" w:sz="4" w:space="0" w:color="auto"/>
            </w:tcBorders>
            <w:vAlign w:val="center"/>
          </w:tcPr>
          <w:p w:rsidR="00824A53" w:rsidRPr="00005E48" w:rsidRDefault="00824A53" w:rsidP="005A2A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</w:tcBorders>
            <w:vAlign w:val="center"/>
          </w:tcPr>
          <w:p w:rsidR="00824A53" w:rsidRDefault="00824A53" w:rsidP="005A2A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71" w:type="dxa"/>
            <w:vMerge/>
          </w:tcPr>
          <w:p w:rsidR="00824A53" w:rsidRPr="008C233B" w:rsidRDefault="00824A53" w:rsidP="005A2A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824A53" w:rsidRPr="00005E48" w:rsidRDefault="00824A53" w:rsidP="00824A53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تشکیل ( بین 50 تا 80 درصد )کمیته  نقل و انتقالات  واحدهادر بازه زمانی تعیین شده</w:t>
            </w:r>
          </w:p>
        </w:tc>
        <w:tc>
          <w:tcPr>
            <w:tcW w:w="564" w:type="dxa"/>
            <w:tcBorders>
              <w:top w:val="single" w:sz="4" w:space="0" w:color="auto"/>
              <w:right w:val="thickThinSmallGap" w:sz="18" w:space="0" w:color="auto"/>
            </w:tcBorders>
            <w:vAlign w:val="center"/>
          </w:tcPr>
          <w:p w:rsidR="00824A53" w:rsidRPr="00005E48" w:rsidRDefault="004A1772" w:rsidP="005A2AC1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</w:t>
            </w:r>
            <w:r w:rsidR="00824A53">
              <w:rPr>
                <w:rFonts w:cs="B Mitra" w:hint="cs"/>
                <w:rtl/>
                <w:lang w:bidi="fa-IR"/>
              </w:rPr>
              <w:t>-</w:t>
            </w:r>
          </w:p>
        </w:tc>
      </w:tr>
      <w:tr w:rsidR="00824A53" w:rsidTr="00532298">
        <w:trPr>
          <w:trHeight w:val="337"/>
        </w:trPr>
        <w:tc>
          <w:tcPr>
            <w:tcW w:w="567" w:type="dxa"/>
            <w:vMerge/>
            <w:tcBorders>
              <w:left w:val="thickThinSmallGap" w:sz="18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824A53" w:rsidRPr="00005E48" w:rsidRDefault="00824A53" w:rsidP="005A2A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824A53" w:rsidRPr="00005E48" w:rsidRDefault="00824A53" w:rsidP="005A2A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544" w:type="dxa"/>
            <w:vMerge/>
            <w:tcBorders>
              <w:bottom w:val="thickThinSmallGap" w:sz="24" w:space="0" w:color="auto"/>
            </w:tcBorders>
            <w:vAlign w:val="center"/>
          </w:tcPr>
          <w:p w:rsidR="00824A53" w:rsidRDefault="00824A53" w:rsidP="005A2A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2" w:type="dxa"/>
            <w:vMerge/>
            <w:tcBorders>
              <w:bottom w:val="thickThinSmallGap" w:sz="24" w:space="0" w:color="auto"/>
            </w:tcBorders>
            <w:vAlign w:val="center"/>
          </w:tcPr>
          <w:p w:rsidR="00824A53" w:rsidRDefault="00824A53" w:rsidP="005A2A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19" w:type="dxa"/>
            <w:vMerge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:rsidR="00824A53" w:rsidRPr="00005E48" w:rsidRDefault="00824A53" w:rsidP="005A2A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824A53" w:rsidRDefault="00824A53" w:rsidP="005A2A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71" w:type="dxa"/>
            <w:vMerge/>
            <w:tcBorders>
              <w:bottom w:val="thickThinSmallGap" w:sz="24" w:space="0" w:color="auto"/>
            </w:tcBorders>
          </w:tcPr>
          <w:p w:rsidR="00824A53" w:rsidRPr="008C233B" w:rsidRDefault="00824A53" w:rsidP="005A2A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824A53" w:rsidRDefault="00824A53" w:rsidP="00EF2660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تشکیل ( کمتر از 50 درصد )کمیته  نقل و انتقالات  واحدهادر بازه زمانی تعیین شده</w:t>
            </w:r>
          </w:p>
        </w:tc>
        <w:tc>
          <w:tcPr>
            <w:tcW w:w="564" w:type="dxa"/>
            <w:tcBorders>
              <w:bottom w:val="thickThinSmallGap" w:sz="24" w:space="0" w:color="auto"/>
              <w:right w:val="thickThinSmallGap" w:sz="18" w:space="0" w:color="auto"/>
            </w:tcBorders>
            <w:vAlign w:val="center"/>
          </w:tcPr>
          <w:p w:rsidR="00824A53" w:rsidRDefault="004A1772" w:rsidP="005A2AC1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10-</w:t>
            </w:r>
          </w:p>
        </w:tc>
      </w:tr>
      <w:tr w:rsidR="008B5EDF" w:rsidTr="00532298">
        <w:trPr>
          <w:trHeight w:val="351"/>
        </w:trPr>
        <w:tc>
          <w:tcPr>
            <w:tcW w:w="567" w:type="dxa"/>
            <w:vMerge w:val="restart"/>
            <w:tcBorders>
              <w:top w:val="thickThinSmallGap" w:sz="18" w:space="0" w:color="auto"/>
              <w:left w:val="thickThinSmallGap" w:sz="18" w:space="0" w:color="auto"/>
              <w:right w:val="single" w:sz="4" w:space="0" w:color="auto"/>
            </w:tcBorders>
            <w:vAlign w:val="center"/>
          </w:tcPr>
          <w:p w:rsidR="008B5EDF" w:rsidRPr="00005E48" w:rsidRDefault="008B5EDF" w:rsidP="005A2AC1">
            <w:pPr>
              <w:jc w:val="center"/>
              <w:rPr>
                <w:rFonts w:cs="B Mitra"/>
                <w:rtl/>
                <w:lang w:bidi="fa-IR"/>
              </w:rPr>
            </w:pPr>
            <w:r w:rsidRPr="00005E48">
              <w:rPr>
                <w:rFonts w:cs="B Mitra" w:hint="cs"/>
                <w:rtl/>
                <w:lang w:bidi="fa-IR"/>
              </w:rPr>
              <w:t>5</w:t>
            </w:r>
          </w:p>
        </w:tc>
        <w:tc>
          <w:tcPr>
            <w:tcW w:w="567" w:type="dxa"/>
            <w:vMerge w:val="restart"/>
            <w:tcBorders>
              <w:top w:val="thickThinSmallGap" w:sz="18" w:space="0" w:color="auto"/>
              <w:left w:val="single" w:sz="4" w:space="0" w:color="auto"/>
            </w:tcBorders>
            <w:vAlign w:val="center"/>
          </w:tcPr>
          <w:p w:rsidR="008B5EDF" w:rsidRPr="00BB1EF2" w:rsidRDefault="008B5EDF" w:rsidP="005A2AC1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3544" w:type="dxa"/>
            <w:vMerge w:val="restart"/>
            <w:tcBorders>
              <w:top w:val="thickThinSmallGap" w:sz="18" w:space="0" w:color="auto"/>
            </w:tcBorders>
            <w:vAlign w:val="center"/>
          </w:tcPr>
          <w:p w:rsidR="008B5EDF" w:rsidRPr="00005E48" w:rsidRDefault="008B5EDF" w:rsidP="005A2AC1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آیا مصوبات کمیته نقل و انتقال واحدها  در بازه زمانی معین به واحد نقل و انتقالات دانشگاه ارسال گردیده است</w:t>
            </w:r>
          </w:p>
        </w:tc>
        <w:tc>
          <w:tcPr>
            <w:tcW w:w="422" w:type="dxa"/>
            <w:vMerge w:val="restart"/>
            <w:tcBorders>
              <w:top w:val="thickThinSmallGap" w:sz="18" w:space="0" w:color="auto"/>
            </w:tcBorders>
            <w:vAlign w:val="center"/>
          </w:tcPr>
          <w:p w:rsidR="008B5EDF" w:rsidRPr="00005E48" w:rsidRDefault="008B5EDF" w:rsidP="005A2AC1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10</w:t>
            </w:r>
          </w:p>
        </w:tc>
        <w:tc>
          <w:tcPr>
            <w:tcW w:w="819" w:type="dxa"/>
            <w:vMerge w:val="restart"/>
            <w:tcBorders>
              <w:top w:val="thickThinSmallGap" w:sz="18" w:space="0" w:color="auto"/>
              <w:right w:val="single" w:sz="4" w:space="0" w:color="auto"/>
            </w:tcBorders>
            <w:vAlign w:val="center"/>
          </w:tcPr>
          <w:p w:rsidR="008B5EDF" w:rsidRPr="00005E48" w:rsidRDefault="008B5EDF" w:rsidP="005A2A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63" w:type="dxa"/>
            <w:vMerge w:val="restart"/>
            <w:tcBorders>
              <w:top w:val="thickThinSmallGap" w:sz="18" w:space="0" w:color="auto"/>
              <w:left w:val="single" w:sz="4" w:space="0" w:color="auto"/>
            </w:tcBorders>
            <w:vAlign w:val="center"/>
          </w:tcPr>
          <w:p w:rsidR="008B5EDF" w:rsidRPr="00005E48" w:rsidRDefault="008B5EDF" w:rsidP="005A2AC1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سامانه نقل و انتقالات</w:t>
            </w:r>
          </w:p>
        </w:tc>
        <w:tc>
          <w:tcPr>
            <w:tcW w:w="2471" w:type="dxa"/>
            <w:vMerge w:val="restart"/>
            <w:tcBorders>
              <w:top w:val="thickThinSmallGap" w:sz="18" w:space="0" w:color="auto"/>
            </w:tcBorders>
          </w:tcPr>
          <w:p w:rsidR="008B5EDF" w:rsidRPr="00D10193" w:rsidRDefault="008B5EDF" w:rsidP="005A2AC1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D10193">
              <w:rPr>
                <w:rFonts w:cs="B Mitra" w:hint="cs"/>
                <w:sz w:val="20"/>
                <w:szCs w:val="20"/>
                <w:rtl/>
                <w:lang w:bidi="fa-IR"/>
              </w:rPr>
              <w:t>ارسال مصوبات کمیته  نقل و انتقالات  واحدهادر بازه زمانی تعیین شده قبل ازکمیته  نقل و انتقالات دانشگاه</w:t>
            </w:r>
          </w:p>
        </w:tc>
        <w:tc>
          <w:tcPr>
            <w:tcW w:w="5103" w:type="dxa"/>
            <w:tcBorders>
              <w:top w:val="thickThinSmallGap" w:sz="18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8B5EDF" w:rsidRPr="00005E48" w:rsidRDefault="008B5EDF" w:rsidP="00330D89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ارسال کلیه مصوبات در بازه زمانی تعیین شده </w:t>
            </w:r>
          </w:p>
        </w:tc>
        <w:tc>
          <w:tcPr>
            <w:tcW w:w="564" w:type="dxa"/>
            <w:tcBorders>
              <w:top w:val="thickThinSmallGap" w:sz="18" w:space="0" w:color="auto"/>
              <w:bottom w:val="single" w:sz="2" w:space="0" w:color="auto"/>
              <w:right w:val="thickThinSmallGap" w:sz="18" w:space="0" w:color="auto"/>
            </w:tcBorders>
            <w:vAlign w:val="center"/>
          </w:tcPr>
          <w:p w:rsidR="008B5EDF" w:rsidRPr="00005E48" w:rsidRDefault="008B5EDF" w:rsidP="005A2AC1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10</w:t>
            </w:r>
          </w:p>
        </w:tc>
      </w:tr>
      <w:tr w:rsidR="008B5EDF" w:rsidTr="00532298">
        <w:trPr>
          <w:trHeight w:val="165"/>
        </w:trPr>
        <w:tc>
          <w:tcPr>
            <w:tcW w:w="567" w:type="dxa"/>
            <w:vMerge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:rsidR="008B5EDF" w:rsidRPr="00005E48" w:rsidRDefault="008B5EDF" w:rsidP="005A2A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8B5EDF" w:rsidRPr="00005E48" w:rsidRDefault="008B5EDF" w:rsidP="005A2A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544" w:type="dxa"/>
            <w:vMerge/>
            <w:vAlign w:val="center"/>
          </w:tcPr>
          <w:p w:rsidR="008B5EDF" w:rsidRDefault="008B5EDF" w:rsidP="005A2A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2" w:type="dxa"/>
            <w:vMerge/>
            <w:vAlign w:val="center"/>
          </w:tcPr>
          <w:p w:rsidR="008B5EDF" w:rsidRDefault="008B5EDF" w:rsidP="005A2A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19" w:type="dxa"/>
            <w:vMerge/>
            <w:tcBorders>
              <w:right w:val="single" w:sz="4" w:space="0" w:color="auto"/>
            </w:tcBorders>
            <w:vAlign w:val="center"/>
          </w:tcPr>
          <w:p w:rsidR="008B5EDF" w:rsidRPr="00005E48" w:rsidRDefault="008B5EDF" w:rsidP="005A2A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</w:tcBorders>
            <w:vAlign w:val="center"/>
          </w:tcPr>
          <w:p w:rsidR="008B5EDF" w:rsidRDefault="008B5EDF" w:rsidP="005A2A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71" w:type="dxa"/>
            <w:vMerge/>
          </w:tcPr>
          <w:p w:rsidR="008B5EDF" w:rsidRPr="006A12DD" w:rsidRDefault="008B5EDF" w:rsidP="005A2A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103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8B5EDF" w:rsidRPr="00005E48" w:rsidRDefault="008B5EDF" w:rsidP="00EF2660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ارسال(یشتر از  80 درصد )  مصوبات بعد از بازه زمانی تعیین شده</w:t>
            </w:r>
          </w:p>
        </w:tc>
        <w:tc>
          <w:tcPr>
            <w:tcW w:w="564" w:type="dxa"/>
            <w:tcBorders>
              <w:top w:val="single" w:sz="2" w:space="0" w:color="auto"/>
              <w:right w:val="thickThinSmallGap" w:sz="18" w:space="0" w:color="auto"/>
            </w:tcBorders>
            <w:vAlign w:val="center"/>
          </w:tcPr>
          <w:p w:rsidR="008B5EDF" w:rsidRPr="00005E48" w:rsidRDefault="008B5EDF" w:rsidP="00330D89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2-</w:t>
            </w:r>
          </w:p>
        </w:tc>
      </w:tr>
      <w:tr w:rsidR="008B5EDF" w:rsidTr="00532298">
        <w:trPr>
          <w:trHeight w:val="165"/>
        </w:trPr>
        <w:tc>
          <w:tcPr>
            <w:tcW w:w="567" w:type="dxa"/>
            <w:vMerge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:rsidR="008B5EDF" w:rsidRPr="00005E48" w:rsidRDefault="008B5EDF" w:rsidP="005A2A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8B5EDF" w:rsidRPr="00005E48" w:rsidRDefault="008B5EDF" w:rsidP="005A2A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544" w:type="dxa"/>
            <w:vMerge/>
            <w:vAlign w:val="center"/>
          </w:tcPr>
          <w:p w:rsidR="008B5EDF" w:rsidRDefault="008B5EDF" w:rsidP="005A2A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2" w:type="dxa"/>
            <w:vMerge/>
            <w:vAlign w:val="center"/>
          </w:tcPr>
          <w:p w:rsidR="008B5EDF" w:rsidRDefault="008B5EDF" w:rsidP="005A2A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19" w:type="dxa"/>
            <w:vMerge/>
            <w:tcBorders>
              <w:right w:val="single" w:sz="4" w:space="0" w:color="auto"/>
            </w:tcBorders>
            <w:vAlign w:val="center"/>
          </w:tcPr>
          <w:p w:rsidR="008B5EDF" w:rsidRPr="00005E48" w:rsidRDefault="008B5EDF" w:rsidP="005A2A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</w:tcBorders>
            <w:vAlign w:val="center"/>
          </w:tcPr>
          <w:p w:rsidR="008B5EDF" w:rsidRDefault="008B5EDF" w:rsidP="005A2A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71" w:type="dxa"/>
            <w:vMerge/>
          </w:tcPr>
          <w:p w:rsidR="008B5EDF" w:rsidRPr="006A12DD" w:rsidRDefault="008B5EDF" w:rsidP="005A2A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103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8B5EDF" w:rsidRDefault="008B5EDF" w:rsidP="008B5EDF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ارسال(بین 50 تا 80درصد )  مصوبات بعد از بازه زمانی تعیین شده</w:t>
            </w:r>
          </w:p>
        </w:tc>
        <w:tc>
          <w:tcPr>
            <w:tcW w:w="564" w:type="dxa"/>
            <w:tcBorders>
              <w:bottom w:val="single" w:sz="2" w:space="0" w:color="auto"/>
              <w:right w:val="thickThinSmallGap" w:sz="18" w:space="0" w:color="auto"/>
            </w:tcBorders>
            <w:vAlign w:val="center"/>
          </w:tcPr>
          <w:p w:rsidR="008B5EDF" w:rsidRDefault="008B5EDF" w:rsidP="00330D89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5-</w:t>
            </w:r>
          </w:p>
        </w:tc>
      </w:tr>
      <w:tr w:rsidR="008B5EDF" w:rsidTr="00532298">
        <w:trPr>
          <w:trHeight w:val="335"/>
        </w:trPr>
        <w:tc>
          <w:tcPr>
            <w:tcW w:w="567" w:type="dxa"/>
            <w:vMerge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:rsidR="008B5EDF" w:rsidRPr="00005E48" w:rsidRDefault="008B5EDF" w:rsidP="005A2A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8B5EDF" w:rsidRPr="00005E48" w:rsidRDefault="008B5EDF" w:rsidP="005A2A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544" w:type="dxa"/>
            <w:vMerge/>
            <w:vAlign w:val="center"/>
          </w:tcPr>
          <w:p w:rsidR="008B5EDF" w:rsidRDefault="008B5EDF" w:rsidP="005A2A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2" w:type="dxa"/>
            <w:vMerge/>
            <w:vAlign w:val="center"/>
          </w:tcPr>
          <w:p w:rsidR="008B5EDF" w:rsidRDefault="008B5EDF" w:rsidP="005A2A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19" w:type="dxa"/>
            <w:vMerge/>
            <w:tcBorders>
              <w:right w:val="single" w:sz="4" w:space="0" w:color="auto"/>
            </w:tcBorders>
            <w:vAlign w:val="center"/>
          </w:tcPr>
          <w:p w:rsidR="008B5EDF" w:rsidRPr="00005E48" w:rsidRDefault="008B5EDF" w:rsidP="005A2A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</w:tcBorders>
            <w:vAlign w:val="center"/>
          </w:tcPr>
          <w:p w:rsidR="008B5EDF" w:rsidRDefault="008B5EDF" w:rsidP="005A2A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71" w:type="dxa"/>
            <w:vMerge/>
          </w:tcPr>
          <w:p w:rsidR="008B5EDF" w:rsidRPr="006A12DD" w:rsidRDefault="008B5EDF" w:rsidP="005A2AC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103" w:type="dxa"/>
            <w:tcBorders>
              <w:top w:val="single" w:sz="2" w:space="0" w:color="auto"/>
              <w:right w:val="double" w:sz="4" w:space="0" w:color="auto"/>
            </w:tcBorders>
            <w:vAlign w:val="center"/>
          </w:tcPr>
          <w:p w:rsidR="008B5EDF" w:rsidRPr="00005E48" w:rsidRDefault="008B5EDF" w:rsidP="008B5EDF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ارسال( کمتر از 50 درصد )  مصوبات بعد از بازه زمانی تعیین شده</w:t>
            </w:r>
          </w:p>
        </w:tc>
        <w:tc>
          <w:tcPr>
            <w:tcW w:w="564" w:type="dxa"/>
            <w:tcBorders>
              <w:top w:val="single" w:sz="2" w:space="0" w:color="auto"/>
              <w:right w:val="thickThinSmallGap" w:sz="18" w:space="0" w:color="auto"/>
            </w:tcBorders>
            <w:vAlign w:val="center"/>
          </w:tcPr>
          <w:p w:rsidR="008B5EDF" w:rsidRPr="00005E48" w:rsidRDefault="008B5EDF" w:rsidP="00330D89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10-</w:t>
            </w:r>
          </w:p>
        </w:tc>
      </w:tr>
      <w:tr w:rsidR="008B5EDF" w:rsidTr="00532298">
        <w:trPr>
          <w:trHeight w:val="469"/>
        </w:trPr>
        <w:tc>
          <w:tcPr>
            <w:tcW w:w="567" w:type="dxa"/>
            <w:vMerge w:val="restart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:rsidR="008B5EDF" w:rsidRPr="00005E48" w:rsidRDefault="008B5EDF" w:rsidP="001C2372">
            <w:pPr>
              <w:jc w:val="center"/>
              <w:rPr>
                <w:rFonts w:cs="B Mitra"/>
                <w:rtl/>
                <w:lang w:bidi="fa-IR"/>
              </w:rPr>
            </w:pPr>
            <w:r w:rsidRPr="00005E48"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8B5EDF" w:rsidRPr="00005E48" w:rsidRDefault="008B5EDF" w:rsidP="001C2372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544" w:type="dxa"/>
            <w:vMerge w:val="restart"/>
            <w:tcBorders>
              <w:top w:val="single" w:sz="18" w:space="0" w:color="auto"/>
            </w:tcBorders>
            <w:vAlign w:val="center"/>
          </w:tcPr>
          <w:p w:rsidR="008B5EDF" w:rsidRPr="00005E48" w:rsidRDefault="008B5EDF" w:rsidP="001C2372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آیا رابط سامانه نقل و انتقالات ،پیگیری لازم درخصوص اطلاع رسانی به موقع به کارکنان  مامور به خدمت جهت ثبت  درخواست در سامانه (به منظور تعیین تکلیف وضعیت خدمتی) و جلوگیری از ایجاد وقفه خدمتی انجام داده است</w:t>
            </w:r>
          </w:p>
        </w:tc>
        <w:tc>
          <w:tcPr>
            <w:tcW w:w="422" w:type="dxa"/>
            <w:vMerge w:val="restart"/>
            <w:tcBorders>
              <w:top w:val="single" w:sz="18" w:space="0" w:color="auto"/>
            </w:tcBorders>
            <w:vAlign w:val="center"/>
          </w:tcPr>
          <w:p w:rsidR="008B5EDF" w:rsidRPr="00005E48" w:rsidRDefault="008B5EDF" w:rsidP="001C2372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819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B5EDF" w:rsidRPr="00005E48" w:rsidRDefault="008B5EDF" w:rsidP="001C2372">
            <w:pPr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963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8B5EDF" w:rsidRPr="00005E48" w:rsidRDefault="008B5EDF" w:rsidP="001C2372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سامانه نقل و انتقالات</w:t>
            </w:r>
          </w:p>
        </w:tc>
        <w:tc>
          <w:tcPr>
            <w:tcW w:w="2471" w:type="dxa"/>
            <w:vMerge w:val="restart"/>
            <w:tcBorders>
              <w:top w:val="single" w:sz="18" w:space="0" w:color="auto"/>
            </w:tcBorders>
          </w:tcPr>
          <w:p w:rsidR="008B5EDF" w:rsidRPr="00005E48" w:rsidRDefault="008B5EDF" w:rsidP="001C2372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پیگیری و اطلاع رسانی به کارکنان مامور به خدمت جهت ثبت درخواست در سامانه جهت تعیین تکلیف نحوه ادامه خدمت </w:t>
            </w:r>
          </w:p>
        </w:tc>
        <w:tc>
          <w:tcPr>
            <w:tcW w:w="5103" w:type="dxa"/>
            <w:tcBorders>
              <w:top w:val="single" w:sz="18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8B5EDF" w:rsidRPr="00005E48" w:rsidRDefault="008B5EDF" w:rsidP="001C2372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عدم وجود آمار پرسنل پایان ماموریت و تعیین تکلیف نشده  </w:t>
            </w:r>
          </w:p>
        </w:tc>
        <w:tc>
          <w:tcPr>
            <w:tcW w:w="564" w:type="dxa"/>
            <w:tcBorders>
              <w:top w:val="single" w:sz="18" w:space="0" w:color="auto"/>
              <w:bottom w:val="single" w:sz="2" w:space="0" w:color="auto"/>
              <w:right w:val="thickThinSmallGap" w:sz="18" w:space="0" w:color="auto"/>
            </w:tcBorders>
            <w:vAlign w:val="center"/>
          </w:tcPr>
          <w:p w:rsidR="008B5EDF" w:rsidRPr="00005E48" w:rsidRDefault="008B5EDF" w:rsidP="001C2372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</w:p>
        </w:tc>
      </w:tr>
      <w:tr w:rsidR="008B5EDF" w:rsidTr="00532298">
        <w:trPr>
          <w:trHeight w:val="600"/>
        </w:trPr>
        <w:tc>
          <w:tcPr>
            <w:tcW w:w="567" w:type="dxa"/>
            <w:vMerge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:rsidR="008B5EDF" w:rsidRPr="00005E48" w:rsidRDefault="008B5EDF" w:rsidP="001C2372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8B5EDF" w:rsidRPr="00005E48" w:rsidRDefault="008B5EDF" w:rsidP="001C2372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544" w:type="dxa"/>
            <w:vMerge/>
            <w:vAlign w:val="center"/>
          </w:tcPr>
          <w:p w:rsidR="008B5EDF" w:rsidRDefault="008B5EDF" w:rsidP="001C2372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2" w:type="dxa"/>
            <w:vMerge/>
            <w:vAlign w:val="center"/>
          </w:tcPr>
          <w:p w:rsidR="008B5EDF" w:rsidRDefault="008B5EDF" w:rsidP="001C2372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19" w:type="dxa"/>
            <w:vMerge/>
            <w:tcBorders>
              <w:right w:val="single" w:sz="4" w:space="0" w:color="auto"/>
            </w:tcBorders>
            <w:vAlign w:val="center"/>
          </w:tcPr>
          <w:p w:rsidR="008B5EDF" w:rsidRPr="00005E48" w:rsidRDefault="008B5EDF" w:rsidP="001C2372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</w:tcBorders>
            <w:vAlign w:val="center"/>
          </w:tcPr>
          <w:p w:rsidR="008B5EDF" w:rsidRDefault="008B5EDF" w:rsidP="001C2372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71" w:type="dxa"/>
            <w:vMerge/>
          </w:tcPr>
          <w:p w:rsidR="008B5EDF" w:rsidRDefault="008B5EDF" w:rsidP="001C2372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103" w:type="dxa"/>
            <w:tcBorders>
              <w:top w:val="single" w:sz="2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8B5EDF" w:rsidRPr="00005E48" w:rsidRDefault="008B5EDF" w:rsidP="001C2372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وجود آمار پرسنل پایان ماموریت و تعیین تکلیف نشده (حداکثر در دو کیته در سال) </w:t>
            </w:r>
          </w:p>
        </w:tc>
        <w:tc>
          <w:tcPr>
            <w:tcW w:w="564" w:type="dxa"/>
            <w:tcBorders>
              <w:top w:val="single" w:sz="2" w:space="0" w:color="auto"/>
              <w:right w:val="thickThinSmallGap" w:sz="18" w:space="0" w:color="auto"/>
            </w:tcBorders>
            <w:vAlign w:val="center"/>
          </w:tcPr>
          <w:p w:rsidR="008B5EDF" w:rsidRPr="00005E48" w:rsidRDefault="008B5EDF" w:rsidP="001C2372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10-</w:t>
            </w:r>
          </w:p>
        </w:tc>
      </w:tr>
      <w:tr w:rsidR="008B5EDF" w:rsidTr="00532298">
        <w:trPr>
          <w:trHeight w:val="600"/>
        </w:trPr>
        <w:tc>
          <w:tcPr>
            <w:tcW w:w="567" w:type="dxa"/>
            <w:vMerge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:rsidR="008B5EDF" w:rsidRPr="00005E48" w:rsidRDefault="008B5EDF" w:rsidP="001C2372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8B5EDF" w:rsidRPr="00005E48" w:rsidRDefault="008B5EDF" w:rsidP="001C2372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544" w:type="dxa"/>
            <w:vMerge/>
            <w:tcBorders>
              <w:bottom w:val="single" w:sz="24" w:space="0" w:color="auto"/>
            </w:tcBorders>
            <w:vAlign w:val="center"/>
          </w:tcPr>
          <w:p w:rsidR="008B5EDF" w:rsidRDefault="008B5EDF" w:rsidP="001C2372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2" w:type="dxa"/>
            <w:vMerge/>
            <w:tcBorders>
              <w:bottom w:val="single" w:sz="24" w:space="0" w:color="auto"/>
            </w:tcBorders>
            <w:vAlign w:val="center"/>
          </w:tcPr>
          <w:p w:rsidR="008B5EDF" w:rsidRDefault="008B5EDF" w:rsidP="001C2372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19" w:type="dxa"/>
            <w:vMerge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8B5EDF" w:rsidRPr="00005E48" w:rsidRDefault="008B5EDF" w:rsidP="001C2372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:rsidR="008B5EDF" w:rsidRDefault="008B5EDF" w:rsidP="001C2372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71" w:type="dxa"/>
            <w:vMerge/>
            <w:tcBorders>
              <w:bottom w:val="single" w:sz="24" w:space="0" w:color="auto"/>
            </w:tcBorders>
          </w:tcPr>
          <w:p w:rsidR="008B5EDF" w:rsidRDefault="008B5EDF" w:rsidP="001C2372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103" w:type="dxa"/>
            <w:tcBorders>
              <w:top w:val="single" w:sz="2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8B5EDF" w:rsidRDefault="008B5EDF" w:rsidP="00EF2660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وجود آمار پرسنل پایان ماموریت و تعیین تکلیف نشده (بیش ازدو کیته در سال)</w:t>
            </w:r>
          </w:p>
        </w:tc>
        <w:tc>
          <w:tcPr>
            <w:tcW w:w="564" w:type="dxa"/>
            <w:tcBorders>
              <w:bottom w:val="single" w:sz="24" w:space="0" w:color="auto"/>
              <w:right w:val="thickThinSmallGap" w:sz="18" w:space="0" w:color="auto"/>
            </w:tcBorders>
            <w:vAlign w:val="center"/>
          </w:tcPr>
          <w:p w:rsidR="008B5EDF" w:rsidRDefault="008B5EDF" w:rsidP="001C2372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15-</w:t>
            </w:r>
          </w:p>
        </w:tc>
      </w:tr>
      <w:tr w:rsidR="008B5EDF" w:rsidTr="00532298">
        <w:trPr>
          <w:trHeight w:val="445"/>
        </w:trPr>
        <w:tc>
          <w:tcPr>
            <w:tcW w:w="567" w:type="dxa"/>
            <w:vMerge w:val="restart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:rsidR="008B5EDF" w:rsidRPr="00005E48" w:rsidRDefault="008B5EDF" w:rsidP="001C2372">
            <w:pPr>
              <w:jc w:val="center"/>
              <w:rPr>
                <w:rFonts w:cs="B Mitra"/>
                <w:rtl/>
                <w:lang w:bidi="fa-IR"/>
              </w:rPr>
            </w:pPr>
            <w:r w:rsidRPr="00005E48">
              <w:rPr>
                <w:rFonts w:cs="B Mitra" w:hint="cs"/>
                <w:rtl/>
                <w:lang w:bidi="fa-IR"/>
              </w:rPr>
              <w:t>7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8B5EDF" w:rsidRPr="00005E48" w:rsidRDefault="008B5EDF" w:rsidP="001C2372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544" w:type="dxa"/>
            <w:vMerge w:val="restart"/>
            <w:tcBorders>
              <w:top w:val="single" w:sz="24" w:space="0" w:color="auto"/>
            </w:tcBorders>
            <w:vAlign w:val="center"/>
          </w:tcPr>
          <w:p w:rsidR="008B5EDF" w:rsidRPr="00005E48" w:rsidRDefault="008B5EDF" w:rsidP="001C2372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آیا توسط رابط نقل وانتقالات شبکه از ارسال درخواست های کتبی به واحد نقل و انتقالات جلوگیری می گردد</w:t>
            </w:r>
          </w:p>
        </w:tc>
        <w:tc>
          <w:tcPr>
            <w:tcW w:w="422" w:type="dxa"/>
            <w:vMerge w:val="restart"/>
            <w:tcBorders>
              <w:top w:val="single" w:sz="24" w:space="0" w:color="auto"/>
            </w:tcBorders>
            <w:vAlign w:val="center"/>
          </w:tcPr>
          <w:p w:rsidR="008B5EDF" w:rsidRPr="00005E48" w:rsidRDefault="008B5EDF" w:rsidP="001C2372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819" w:type="dxa"/>
            <w:vMerge w:val="restart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8B5EDF" w:rsidRPr="00005E48" w:rsidRDefault="008B5EDF" w:rsidP="001C2372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63" w:type="dxa"/>
            <w:vMerge w:val="restart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8B5EDF" w:rsidRPr="00005E48" w:rsidRDefault="008B5EDF" w:rsidP="001C2372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اتوماسیون اداری</w:t>
            </w:r>
          </w:p>
        </w:tc>
        <w:tc>
          <w:tcPr>
            <w:tcW w:w="2471" w:type="dxa"/>
            <w:vMerge w:val="restart"/>
            <w:tcBorders>
              <w:top w:val="single" w:sz="24" w:space="0" w:color="auto"/>
            </w:tcBorders>
          </w:tcPr>
          <w:p w:rsidR="008B5EDF" w:rsidRPr="00005E48" w:rsidRDefault="008B5EDF" w:rsidP="001C2372">
            <w:pPr>
              <w:jc w:val="center"/>
              <w:rPr>
                <w:rFonts w:cs="B Mitra"/>
                <w:rtl/>
                <w:lang w:bidi="fa-IR"/>
              </w:rPr>
            </w:pPr>
            <w:r w:rsidRPr="007C36E2">
              <w:rPr>
                <w:rFonts w:cs="B Mitra"/>
                <w:rtl/>
                <w:lang w:bidi="fa-IR"/>
              </w:rPr>
              <w:t>کل</w:t>
            </w:r>
            <w:r w:rsidRPr="007C36E2">
              <w:rPr>
                <w:rFonts w:cs="B Mitra" w:hint="cs"/>
                <w:rtl/>
                <w:lang w:bidi="fa-IR"/>
              </w:rPr>
              <w:t>ی</w:t>
            </w:r>
            <w:r w:rsidRPr="007C36E2">
              <w:rPr>
                <w:rFonts w:cs="B Mitra" w:hint="eastAsia"/>
                <w:rtl/>
                <w:lang w:bidi="fa-IR"/>
              </w:rPr>
              <w:t>ه</w:t>
            </w:r>
            <w:r w:rsidRPr="007C36E2">
              <w:rPr>
                <w:rFonts w:cs="B Mitra"/>
                <w:rtl/>
                <w:lang w:bidi="fa-IR"/>
              </w:rPr>
              <w:t xml:space="preserve"> فرا</w:t>
            </w:r>
            <w:r w:rsidRPr="007C36E2">
              <w:rPr>
                <w:rFonts w:cs="B Mitra" w:hint="cs"/>
                <w:rtl/>
                <w:lang w:bidi="fa-IR"/>
              </w:rPr>
              <w:t>ی</w:t>
            </w:r>
            <w:r w:rsidRPr="007C36E2">
              <w:rPr>
                <w:rFonts w:cs="B Mitra" w:hint="eastAsia"/>
                <w:rtl/>
                <w:lang w:bidi="fa-IR"/>
              </w:rPr>
              <w:t>ند</w:t>
            </w:r>
            <w:r w:rsidRPr="007C36E2">
              <w:rPr>
                <w:rFonts w:cs="B Mitra"/>
                <w:rtl/>
                <w:lang w:bidi="fa-IR"/>
              </w:rPr>
              <w:t xml:space="preserve"> ها با</w:t>
            </w:r>
            <w:r w:rsidRPr="007C36E2">
              <w:rPr>
                <w:rFonts w:cs="B Mitra" w:hint="cs"/>
                <w:rtl/>
                <w:lang w:bidi="fa-IR"/>
              </w:rPr>
              <w:t>ی</w:t>
            </w:r>
            <w:r w:rsidRPr="007C36E2">
              <w:rPr>
                <w:rFonts w:cs="B Mitra" w:hint="eastAsia"/>
                <w:rtl/>
                <w:lang w:bidi="fa-IR"/>
              </w:rPr>
              <w:t>ست</w:t>
            </w:r>
            <w:r w:rsidRPr="007C36E2">
              <w:rPr>
                <w:rFonts w:cs="B Mitra" w:hint="cs"/>
                <w:rtl/>
                <w:lang w:bidi="fa-IR"/>
              </w:rPr>
              <w:t>ی</w:t>
            </w:r>
            <w:r w:rsidRPr="007C36E2">
              <w:rPr>
                <w:rFonts w:cs="B Mitra"/>
                <w:rtl/>
                <w:lang w:bidi="fa-IR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>صرفا از طریق سامانه نقل و  انتقالات ارسال گردد و از ارسال درخواستهای کتبی جلوگیری گردد.</w:t>
            </w:r>
          </w:p>
        </w:tc>
        <w:tc>
          <w:tcPr>
            <w:tcW w:w="5103" w:type="dxa"/>
            <w:tcBorders>
              <w:top w:val="single" w:sz="2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8B5EDF" w:rsidRPr="00005E48" w:rsidRDefault="008B5EDF" w:rsidP="00493FB1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ارسال درخواستها صرفا از طریق سامانه  نقل و انتقالات </w:t>
            </w:r>
          </w:p>
        </w:tc>
        <w:tc>
          <w:tcPr>
            <w:tcW w:w="564" w:type="dxa"/>
            <w:tcBorders>
              <w:top w:val="single" w:sz="24" w:space="0" w:color="auto"/>
              <w:bottom w:val="single" w:sz="2" w:space="0" w:color="auto"/>
              <w:right w:val="thickThinSmallGap" w:sz="18" w:space="0" w:color="auto"/>
            </w:tcBorders>
            <w:vAlign w:val="center"/>
          </w:tcPr>
          <w:p w:rsidR="008B5EDF" w:rsidRPr="00005E48" w:rsidRDefault="008B5EDF" w:rsidP="001C2372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</w:p>
        </w:tc>
      </w:tr>
      <w:tr w:rsidR="008B5EDF" w:rsidTr="00532298">
        <w:trPr>
          <w:trHeight w:val="608"/>
        </w:trPr>
        <w:tc>
          <w:tcPr>
            <w:tcW w:w="567" w:type="dxa"/>
            <w:vMerge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:rsidR="008B5EDF" w:rsidRPr="00005E48" w:rsidRDefault="008B5EDF" w:rsidP="001C2372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8B5EDF" w:rsidRPr="00005E48" w:rsidRDefault="008B5EDF" w:rsidP="001C2372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544" w:type="dxa"/>
            <w:vMerge/>
            <w:vAlign w:val="center"/>
          </w:tcPr>
          <w:p w:rsidR="008B5EDF" w:rsidRDefault="008B5EDF" w:rsidP="001C2372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2" w:type="dxa"/>
            <w:vMerge/>
            <w:vAlign w:val="center"/>
          </w:tcPr>
          <w:p w:rsidR="008B5EDF" w:rsidRDefault="008B5EDF" w:rsidP="001C2372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19" w:type="dxa"/>
            <w:vMerge/>
            <w:tcBorders>
              <w:right w:val="single" w:sz="4" w:space="0" w:color="auto"/>
            </w:tcBorders>
            <w:vAlign w:val="center"/>
          </w:tcPr>
          <w:p w:rsidR="008B5EDF" w:rsidRPr="00005E48" w:rsidRDefault="008B5EDF" w:rsidP="001C2372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</w:tcBorders>
            <w:vAlign w:val="center"/>
          </w:tcPr>
          <w:p w:rsidR="008B5EDF" w:rsidRDefault="008B5EDF" w:rsidP="001C2372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71" w:type="dxa"/>
            <w:vMerge/>
          </w:tcPr>
          <w:p w:rsidR="008B5EDF" w:rsidRPr="007C36E2" w:rsidRDefault="008B5EDF" w:rsidP="001C2372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103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8B5EDF" w:rsidRPr="00005E48" w:rsidRDefault="008B5EDF" w:rsidP="00E61CBF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ارسال درخواستها از طریق سامانه  نقل و انتقالات و تا 20 درصد درخواستها از طریق اتوماسیون </w:t>
            </w:r>
          </w:p>
        </w:tc>
        <w:tc>
          <w:tcPr>
            <w:tcW w:w="564" w:type="dxa"/>
            <w:tcBorders>
              <w:top w:val="single" w:sz="2" w:space="0" w:color="auto"/>
              <w:right w:val="thickThinSmallGap" w:sz="18" w:space="0" w:color="auto"/>
            </w:tcBorders>
            <w:vAlign w:val="center"/>
          </w:tcPr>
          <w:p w:rsidR="008B5EDF" w:rsidRDefault="008B5EDF" w:rsidP="001C2372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10-</w:t>
            </w:r>
          </w:p>
          <w:p w:rsidR="008B5EDF" w:rsidRPr="00005E48" w:rsidRDefault="008B5EDF" w:rsidP="00493FB1">
            <w:pPr>
              <w:rPr>
                <w:rFonts w:cs="B Mitra"/>
                <w:rtl/>
                <w:lang w:bidi="fa-IR"/>
              </w:rPr>
            </w:pPr>
          </w:p>
        </w:tc>
      </w:tr>
      <w:tr w:rsidR="008B5EDF" w:rsidTr="00532298">
        <w:trPr>
          <w:trHeight w:val="607"/>
        </w:trPr>
        <w:tc>
          <w:tcPr>
            <w:tcW w:w="567" w:type="dxa"/>
            <w:vMerge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:rsidR="008B5EDF" w:rsidRPr="00005E48" w:rsidRDefault="008B5EDF" w:rsidP="001C2372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8B5EDF" w:rsidRPr="00005E48" w:rsidRDefault="008B5EDF" w:rsidP="001C2372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544" w:type="dxa"/>
            <w:vMerge/>
            <w:vAlign w:val="center"/>
          </w:tcPr>
          <w:p w:rsidR="008B5EDF" w:rsidRDefault="008B5EDF" w:rsidP="001C2372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2" w:type="dxa"/>
            <w:vMerge/>
            <w:vAlign w:val="center"/>
          </w:tcPr>
          <w:p w:rsidR="008B5EDF" w:rsidRDefault="008B5EDF" w:rsidP="001C2372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19" w:type="dxa"/>
            <w:vMerge/>
            <w:tcBorders>
              <w:right w:val="single" w:sz="4" w:space="0" w:color="auto"/>
            </w:tcBorders>
            <w:vAlign w:val="center"/>
          </w:tcPr>
          <w:p w:rsidR="008B5EDF" w:rsidRPr="00005E48" w:rsidRDefault="008B5EDF" w:rsidP="001C2372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</w:tcBorders>
            <w:vAlign w:val="center"/>
          </w:tcPr>
          <w:p w:rsidR="008B5EDF" w:rsidRDefault="008B5EDF" w:rsidP="001C2372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71" w:type="dxa"/>
            <w:vMerge/>
          </w:tcPr>
          <w:p w:rsidR="008B5EDF" w:rsidRPr="007C36E2" w:rsidRDefault="008B5EDF" w:rsidP="001C2372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103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8B5EDF" w:rsidRDefault="008B5EDF" w:rsidP="00E61CBF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ارسال درخواستها از طریق سامانه  نقل و انتقالات و بیشتر از 20 درصد درخواستها از طریق اتوماسیون</w:t>
            </w:r>
          </w:p>
        </w:tc>
        <w:tc>
          <w:tcPr>
            <w:tcW w:w="564" w:type="dxa"/>
            <w:tcBorders>
              <w:bottom w:val="single" w:sz="2" w:space="0" w:color="auto"/>
              <w:right w:val="thickThinSmallGap" w:sz="18" w:space="0" w:color="auto"/>
            </w:tcBorders>
            <w:vAlign w:val="center"/>
          </w:tcPr>
          <w:p w:rsidR="008B5EDF" w:rsidRDefault="008B5EDF" w:rsidP="001C2372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15-</w:t>
            </w:r>
          </w:p>
        </w:tc>
      </w:tr>
      <w:tr w:rsidR="00CE187C" w:rsidTr="00532298">
        <w:trPr>
          <w:trHeight w:val="335"/>
        </w:trPr>
        <w:tc>
          <w:tcPr>
            <w:tcW w:w="567" w:type="dxa"/>
            <w:vMerge w:val="restart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:rsidR="00CE187C" w:rsidRPr="00005E48" w:rsidRDefault="00CE187C" w:rsidP="00493FB1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CE187C" w:rsidRPr="00005E48" w:rsidRDefault="00CE187C" w:rsidP="00493FB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CE187C" w:rsidRDefault="00CE187C" w:rsidP="00493FB1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آیا پس از صدور ابلاغ انتقال ، ماموریت و تمدید ماموریت کارکنان احکام مربوطه به موقع صادر می گردد</w:t>
            </w:r>
          </w:p>
        </w:tc>
        <w:tc>
          <w:tcPr>
            <w:tcW w:w="422" w:type="dxa"/>
            <w:vMerge w:val="restart"/>
            <w:vAlign w:val="center"/>
          </w:tcPr>
          <w:p w:rsidR="00CE187C" w:rsidRDefault="00CE187C" w:rsidP="00493FB1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</w:p>
        </w:tc>
        <w:tc>
          <w:tcPr>
            <w:tcW w:w="819" w:type="dxa"/>
            <w:vMerge w:val="restart"/>
            <w:tcBorders>
              <w:right w:val="single" w:sz="4" w:space="0" w:color="auto"/>
            </w:tcBorders>
            <w:vAlign w:val="center"/>
          </w:tcPr>
          <w:p w:rsidR="00CE187C" w:rsidRPr="00005E48" w:rsidRDefault="00CE187C" w:rsidP="00493FB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63" w:type="dxa"/>
            <w:vMerge w:val="restart"/>
            <w:tcBorders>
              <w:left w:val="single" w:sz="4" w:space="0" w:color="auto"/>
            </w:tcBorders>
            <w:vAlign w:val="center"/>
          </w:tcPr>
          <w:p w:rsidR="00CE187C" w:rsidRDefault="00CE187C" w:rsidP="00493FB1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سیستم پرسنلی </w:t>
            </w:r>
          </w:p>
        </w:tc>
        <w:tc>
          <w:tcPr>
            <w:tcW w:w="2471" w:type="dxa"/>
            <w:vMerge w:val="restart"/>
          </w:tcPr>
          <w:p w:rsidR="00CE187C" w:rsidRPr="007C36E2" w:rsidRDefault="00CE187C" w:rsidP="00493FB1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صدور احکام پس از صدور ابلاغ پرسنل حداکثر تا تشکیل کمیته بعدی نقل و انتقالات </w:t>
            </w:r>
          </w:p>
        </w:tc>
        <w:tc>
          <w:tcPr>
            <w:tcW w:w="5103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E187C" w:rsidRPr="00005E48" w:rsidRDefault="00CE187C" w:rsidP="00493FB1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صدور احکام پس از صدور ابلاغ پرسنل حداکثر تا تشکیل کمیته بعدی نقل و انتقالات</w:t>
            </w:r>
          </w:p>
        </w:tc>
        <w:tc>
          <w:tcPr>
            <w:tcW w:w="564" w:type="dxa"/>
            <w:tcBorders>
              <w:top w:val="single" w:sz="2" w:space="0" w:color="auto"/>
              <w:right w:val="thickThinSmallGap" w:sz="18" w:space="0" w:color="auto"/>
            </w:tcBorders>
            <w:vAlign w:val="center"/>
          </w:tcPr>
          <w:p w:rsidR="00CE187C" w:rsidRPr="00005E48" w:rsidRDefault="00CE187C" w:rsidP="00493FB1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</w:p>
        </w:tc>
      </w:tr>
      <w:tr w:rsidR="00CE187C" w:rsidTr="00532298">
        <w:trPr>
          <w:trHeight w:val="338"/>
        </w:trPr>
        <w:tc>
          <w:tcPr>
            <w:tcW w:w="567" w:type="dxa"/>
            <w:vMerge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:rsidR="00CE187C" w:rsidRDefault="00CE187C" w:rsidP="00493FB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CE187C" w:rsidRPr="00005E48" w:rsidRDefault="00CE187C" w:rsidP="00493FB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544" w:type="dxa"/>
            <w:vMerge/>
            <w:vAlign w:val="center"/>
          </w:tcPr>
          <w:p w:rsidR="00CE187C" w:rsidRDefault="00CE187C" w:rsidP="00493FB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2" w:type="dxa"/>
            <w:vMerge/>
            <w:vAlign w:val="center"/>
          </w:tcPr>
          <w:p w:rsidR="00CE187C" w:rsidRDefault="00CE187C" w:rsidP="00493FB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19" w:type="dxa"/>
            <w:vMerge/>
            <w:tcBorders>
              <w:right w:val="single" w:sz="4" w:space="0" w:color="auto"/>
            </w:tcBorders>
            <w:vAlign w:val="center"/>
          </w:tcPr>
          <w:p w:rsidR="00CE187C" w:rsidRPr="00005E48" w:rsidRDefault="00CE187C" w:rsidP="00493FB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</w:tcBorders>
            <w:vAlign w:val="center"/>
          </w:tcPr>
          <w:p w:rsidR="00CE187C" w:rsidRDefault="00CE187C" w:rsidP="00493FB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71" w:type="dxa"/>
            <w:vMerge/>
          </w:tcPr>
          <w:p w:rsidR="00CE187C" w:rsidRDefault="00CE187C" w:rsidP="00493FB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103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E187C" w:rsidRDefault="00CE187C" w:rsidP="00CE187C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صدور احکام پس از صدور ابلاغ پرسنل (تا دو کمیته بعدتر با تاخیر )</w:t>
            </w:r>
          </w:p>
        </w:tc>
        <w:tc>
          <w:tcPr>
            <w:tcW w:w="564" w:type="dxa"/>
            <w:tcBorders>
              <w:right w:val="thickThinSmallGap" w:sz="18" w:space="0" w:color="auto"/>
            </w:tcBorders>
            <w:vAlign w:val="center"/>
          </w:tcPr>
          <w:p w:rsidR="00CE187C" w:rsidRDefault="00CE187C" w:rsidP="00783293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10-</w:t>
            </w:r>
          </w:p>
        </w:tc>
      </w:tr>
      <w:tr w:rsidR="00CE187C" w:rsidTr="00532298">
        <w:trPr>
          <w:trHeight w:val="337"/>
        </w:trPr>
        <w:tc>
          <w:tcPr>
            <w:tcW w:w="567" w:type="dxa"/>
            <w:vMerge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:rsidR="00CE187C" w:rsidRDefault="00CE187C" w:rsidP="00493FB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CE187C" w:rsidRPr="00005E48" w:rsidRDefault="00CE187C" w:rsidP="00493FB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544" w:type="dxa"/>
            <w:vMerge/>
            <w:vAlign w:val="center"/>
          </w:tcPr>
          <w:p w:rsidR="00CE187C" w:rsidRDefault="00CE187C" w:rsidP="00493FB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2" w:type="dxa"/>
            <w:vMerge/>
            <w:vAlign w:val="center"/>
          </w:tcPr>
          <w:p w:rsidR="00CE187C" w:rsidRDefault="00CE187C" w:rsidP="00493FB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19" w:type="dxa"/>
            <w:vMerge/>
            <w:tcBorders>
              <w:right w:val="single" w:sz="4" w:space="0" w:color="auto"/>
            </w:tcBorders>
            <w:vAlign w:val="center"/>
          </w:tcPr>
          <w:p w:rsidR="00CE187C" w:rsidRPr="00005E48" w:rsidRDefault="00CE187C" w:rsidP="00493FB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</w:tcBorders>
            <w:vAlign w:val="center"/>
          </w:tcPr>
          <w:p w:rsidR="00CE187C" w:rsidRDefault="00CE187C" w:rsidP="00493FB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71" w:type="dxa"/>
            <w:vMerge/>
          </w:tcPr>
          <w:p w:rsidR="00CE187C" w:rsidRDefault="00CE187C" w:rsidP="00493FB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103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E187C" w:rsidRDefault="00CE187C" w:rsidP="00CE187C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صدور احکام پس از صدور ابلاغ پرسنل (بیشتر از دو کمیته با تاخیر )</w:t>
            </w:r>
          </w:p>
        </w:tc>
        <w:tc>
          <w:tcPr>
            <w:tcW w:w="564" w:type="dxa"/>
            <w:tcBorders>
              <w:right w:val="thickThinSmallGap" w:sz="18" w:space="0" w:color="auto"/>
            </w:tcBorders>
            <w:vAlign w:val="center"/>
          </w:tcPr>
          <w:p w:rsidR="00CE187C" w:rsidRDefault="00CE187C" w:rsidP="00783293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15-</w:t>
            </w:r>
          </w:p>
        </w:tc>
      </w:tr>
      <w:tr w:rsidR="00A03270" w:rsidTr="00532298">
        <w:trPr>
          <w:trHeight w:val="338"/>
        </w:trPr>
        <w:tc>
          <w:tcPr>
            <w:tcW w:w="567" w:type="dxa"/>
            <w:vMerge w:val="restart"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:rsidR="00A03270" w:rsidRDefault="00A03270" w:rsidP="00493FB1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lastRenderedPageBreak/>
              <w:t>9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A03270" w:rsidRPr="00005E48" w:rsidRDefault="00A03270" w:rsidP="00493FB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A03270" w:rsidRDefault="00A03270" w:rsidP="00493FB1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آیا توسط رابط نقل و انتقالات اطلاع رسانی لازم به کارکنان جهت ممنوعیت مجوز ثبت نام بیشتر از دو بار در سال صورت گردیده است</w:t>
            </w:r>
          </w:p>
        </w:tc>
        <w:tc>
          <w:tcPr>
            <w:tcW w:w="422" w:type="dxa"/>
            <w:vMerge w:val="restart"/>
            <w:vAlign w:val="center"/>
          </w:tcPr>
          <w:p w:rsidR="00A03270" w:rsidRDefault="00A03270" w:rsidP="00493FB1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10</w:t>
            </w:r>
          </w:p>
        </w:tc>
        <w:tc>
          <w:tcPr>
            <w:tcW w:w="819" w:type="dxa"/>
            <w:vMerge w:val="restart"/>
            <w:tcBorders>
              <w:right w:val="single" w:sz="4" w:space="0" w:color="auto"/>
            </w:tcBorders>
            <w:vAlign w:val="center"/>
          </w:tcPr>
          <w:p w:rsidR="00A03270" w:rsidRPr="00005E48" w:rsidRDefault="00A03270" w:rsidP="00493FB1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63" w:type="dxa"/>
            <w:vMerge w:val="restart"/>
            <w:tcBorders>
              <w:left w:val="single" w:sz="4" w:space="0" w:color="auto"/>
            </w:tcBorders>
            <w:vAlign w:val="center"/>
          </w:tcPr>
          <w:p w:rsidR="00A03270" w:rsidRDefault="00A03270" w:rsidP="00493FB1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سامانه نقل و انتقالات </w:t>
            </w:r>
          </w:p>
        </w:tc>
        <w:tc>
          <w:tcPr>
            <w:tcW w:w="2471" w:type="dxa"/>
            <w:vMerge w:val="restart"/>
          </w:tcPr>
          <w:p w:rsidR="00A03270" w:rsidRDefault="00A03270" w:rsidP="00493FB1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عدم ثبت طرح درخواست در کیته نقل و انتقالات بیشتراز2 بار در سال </w:t>
            </w:r>
          </w:p>
        </w:tc>
        <w:tc>
          <w:tcPr>
            <w:tcW w:w="5103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A03270" w:rsidRDefault="00A03270" w:rsidP="00A03270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رعایت عدم ارسال درخواست به واحد نقل و انتقالات بیشتر از دو بار در سال(100 درصد) </w:t>
            </w:r>
          </w:p>
        </w:tc>
        <w:tc>
          <w:tcPr>
            <w:tcW w:w="564" w:type="dxa"/>
            <w:tcBorders>
              <w:right w:val="thickThinSmallGap" w:sz="18" w:space="0" w:color="auto"/>
            </w:tcBorders>
            <w:vAlign w:val="center"/>
          </w:tcPr>
          <w:p w:rsidR="00A03270" w:rsidRDefault="00A03270" w:rsidP="00783293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10</w:t>
            </w:r>
          </w:p>
        </w:tc>
      </w:tr>
      <w:tr w:rsidR="00A03270" w:rsidTr="00532298">
        <w:trPr>
          <w:trHeight w:val="337"/>
        </w:trPr>
        <w:tc>
          <w:tcPr>
            <w:tcW w:w="567" w:type="dxa"/>
            <w:vMerge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:rsidR="00A03270" w:rsidRDefault="00A03270" w:rsidP="00A03270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A03270" w:rsidRPr="00005E48" w:rsidRDefault="00A03270" w:rsidP="00A03270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544" w:type="dxa"/>
            <w:vMerge/>
            <w:vAlign w:val="center"/>
          </w:tcPr>
          <w:p w:rsidR="00A03270" w:rsidRDefault="00A03270" w:rsidP="00A03270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2" w:type="dxa"/>
            <w:vMerge/>
            <w:vAlign w:val="center"/>
          </w:tcPr>
          <w:p w:rsidR="00A03270" w:rsidRDefault="00A03270" w:rsidP="00A03270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19" w:type="dxa"/>
            <w:vMerge/>
            <w:tcBorders>
              <w:right w:val="single" w:sz="4" w:space="0" w:color="auto"/>
            </w:tcBorders>
            <w:vAlign w:val="center"/>
          </w:tcPr>
          <w:p w:rsidR="00A03270" w:rsidRPr="00005E48" w:rsidRDefault="00A03270" w:rsidP="00A03270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</w:tcBorders>
            <w:vAlign w:val="center"/>
          </w:tcPr>
          <w:p w:rsidR="00A03270" w:rsidRDefault="00A03270" w:rsidP="00A03270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71" w:type="dxa"/>
            <w:vMerge/>
          </w:tcPr>
          <w:p w:rsidR="00A03270" w:rsidRDefault="00A03270" w:rsidP="00A03270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103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A03270" w:rsidRDefault="00A03270" w:rsidP="00A03270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رعایت عدم ارسال درخواست به واحد نقل و انتقالات بیشتر از دو بار در سال(بیش از 80 درصد ) </w:t>
            </w:r>
          </w:p>
        </w:tc>
        <w:tc>
          <w:tcPr>
            <w:tcW w:w="564" w:type="dxa"/>
            <w:tcBorders>
              <w:right w:val="thickThinSmallGap" w:sz="18" w:space="0" w:color="auto"/>
            </w:tcBorders>
            <w:vAlign w:val="center"/>
          </w:tcPr>
          <w:p w:rsidR="00A03270" w:rsidRDefault="00A03270" w:rsidP="00A03270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5-</w:t>
            </w:r>
          </w:p>
        </w:tc>
      </w:tr>
      <w:tr w:rsidR="00A03270" w:rsidTr="00532298">
        <w:trPr>
          <w:trHeight w:val="502"/>
        </w:trPr>
        <w:tc>
          <w:tcPr>
            <w:tcW w:w="567" w:type="dxa"/>
            <w:vMerge/>
            <w:tcBorders>
              <w:left w:val="thickThinSmallGap" w:sz="18" w:space="0" w:color="auto"/>
              <w:right w:val="single" w:sz="4" w:space="0" w:color="auto"/>
            </w:tcBorders>
            <w:vAlign w:val="center"/>
          </w:tcPr>
          <w:p w:rsidR="00A03270" w:rsidRDefault="00A03270" w:rsidP="00A03270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A03270" w:rsidRPr="00005E48" w:rsidRDefault="00A03270" w:rsidP="00A03270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544" w:type="dxa"/>
            <w:vMerge/>
            <w:vAlign w:val="center"/>
          </w:tcPr>
          <w:p w:rsidR="00A03270" w:rsidRDefault="00A03270" w:rsidP="00A03270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22" w:type="dxa"/>
            <w:vMerge/>
            <w:vAlign w:val="center"/>
          </w:tcPr>
          <w:p w:rsidR="00A03270" w:rsidRDefault="00A03270" w:rsidP="00A03270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19" w:type="dxa"/>
            <w:vMerge/>
            <w:tcBorders>
              <w:right w:val="single" w:sz="4" w:space="0" w:color="auto"/>
            </w:tcBorders>
            <w:vAlign w:val="center"/>
          </w:tcPr>
          <w:p w:rsidR="00A03270" w:rsidRPr="00005E48" w:rsidRDefault="00A03270" w:rsidP="00A03270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</w:tcBorders>
            <w:vAlign w:val="center"/>
          </w:tcPr>
          <w:p w:rsidR="00A03270" w:rsidRDefault="00A03270" w:rsidP="00A03270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471" w:type="dxa"/>
            <w:vMerge/>
          </w:tcPr>
          <w:p w:rsidR="00A03270" w:rsidRDefault="00A03270" w:rsidP="00A03270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103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A03270" w:rsidRDefault="00A03270" w:rsidP="00A03270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رعایت عدم ارسال درخواست به واحد نقل و انتقالات بیشتر از دو بار در سال (کمتر از 80 درصد) </w:t>
            </w:r>
          </w:p>
        </w:tc>
        <w:tc>
          <w:tcPr>
            <w:tcW w:w="564" w:type="dxa"/>
            <w:tcBorders>
              <w:right w:val="thickThinSmallGap" w:sz="18" w:space="0" w:color="auto"/>
            </w:tcBorders>
            <w:vAlign w:val="center"/>
          </w:tcPr>
          <w:p w:rsidR="00A03270" w:rsidRDefault="00A03270" w:rsidP="00A03270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10-</w:t>
            </w:r>
          </w:p>
        </w:tc>
      </w:tr>
    </w:tbl>
    <w:p w:rsidR="00005E48" w:rsidRDefault="00005E48" w:rsidP="00005E48">
      <w:pPr>
        <w:tabs>
          <w:tab w:val="left" w:pos="9773"/>
        </w:tabs>
        <w:jc w:val="left"/>
        <w:rPr>
          <w:rtl/>
          <w:lang w:bidi="fa-IR"/>
        </w:rPr>
      </w:pPr>
    </w:p>
    <w:p w:rsidR="00EF07C9" w:rsidRDefault="00EF07C9" w:rsidP="00005E48">
      <w:pPr>
        <w:tabs>
          <w:tab w:val="left" w:pos="9773"/>
        </w:tabs>
        <w:spacing w:line="360" w:lineRule="auto"/>
        <w:ind w:firstLine="261"/>
        <w:jc w:val="left"/>
        <w:rPr>
          <w:b/>
          <w:bCs/>
          <w:sz w:val="22"/>
          <w:szCs w:val="22"/>
          <w:rtl/>
          <w:lang w:bidi="fa-IR"/>
        </w:rPr>
      </w:pPr>
    </w:p>
    <w:p w:rsidR="00EF07C9" w:rsidRDefault="00EF07C9" w:rsidP="00005E48">
      <w:pPr>
        <w:tabs>
          <w:tab w:val="left" w:pos="9773"/>
        </w:tabs>
        <w:spacing w:line="360" w:lineRule="auto"/>
        <w:ind w:firstLine="261"/>
        <w:jc w:val="left"/>
        <w:rPr>
          <w:b/>
          <w:bCs/>
          <w:sz w:val="22"/>
          <w:szCs w:val="22"/>
          <w:rtl/>
          <w:lang w:bidi="fa-IR"/>
        </w:rPr>
      </w:pPr>
    </w:p>
    <w:p w:rsidR="00671D32" w:rsidRPr="00E36FE2" w:rsidRDefault="00EF07C9" w:rsidP="00005E48">
      <w:pPr>
        <w:tabs>
          <w:tab w:val="left" w:pos="9773"/>
        </w:tabs>
        <w:spacing w:line="360" w:lineRule="auto"/>
        <w:ind w:firstLine="261"/>
        <w:jc w:val="left"/>
        <w:rPr>
          <w:rFonts w:cs="B Mitra"/>
          <w:b/>
          <w:bCs/>
          <w:rtl/>
          <w:lang w:bidi="fa-IR"/>
        </w:rPr>
      </w:pPr>
      <w:r>
        <w:rPr>
          <w:rFonts w:hint="cs"/>
          <w:b/>
          <w:bCs/>
          <w:sz w:val="22"/>
          <w:szCs w:val="22"/>
          <w:rtl/>
          <w:lang w:bidi="fa-IR"/>
        </w:rPr>
        <w:t>1</w:t>
      </w:r>
      <w:r w:rsidR="00005E48" w:rsidRPr="00E36FE2">
        <w:rPr>
          <w:rFonts w:hint="cs"/>
          <w:b/>
          <w:bCs/>
          <w:sz w:val="22"/>
          <w:szCs w:val="22"/>
          <w:rtl/>
          <w:lang w:bidi="fa-IR"/>
        </w:rPr>
        <w:t>-</w:t>
      </w:r>
      <w:r w:rsidR="006B358D">
        <w:rPr>
          <w:rFonts w:cs="B Mitra" w:hint="cs"/>
          <w:b/>
          <w:bCs/>
          <w:rtl/>
          <w:lang w:bidi="fa-IR"/>
        </w:rPr>
        <w:t>نام ونام خانوادگي بازديدكنندگان</w:t>
      </w:r>
      <w:r w:rsidR="00005E48" w:rsidRPr="00E36FE2">
        <w:rPr>
          <w:rFonts w:cs="B Mitra" w:hint="cs"/>
          <w:b/>
          <w:bCs/>
          <w:rtl/>
          <w:lang w:bidi="fa-IR"/>
        </w:rPr>
        <w:t xml:space="preserve"> در نوبت اول:                                  امضاء</w:t>
      </w:r>
    </w:p>
    <w:p w:rsidR="00005E48" w:rsidRPr="00E36FE2" w:rsidRDefault="00005E48" w:rsidP="006B358D">
      <w:pPr>
        <w:tabs>
          <w:tab w:val="left" w:pos="9773"/>
        </w:tabs>
        <w:spacing w:line="360" w:lineRule="auto"/>
        <w:ind w:firstLine="261"/>
        <w:jc w:val="left"/>
        <w:rPr>
          <w:rFonts w:cs="B Mitra"/>
          <w:b/>
          <w:bCs/>
          <w:lang w:bidi="fa-IR"/>
        </w:rPr>
      </w:pPr>
      <w:r w:rsidRPr="00E36FE2">
        <w:rPr>
          <w:rFonts w:hint="cs"/>
          <w:b/>
          <w:bCs/>
          <w:sz w:val="22"/>
          <w:szCs w:val="22"/>
          <w:rtl/>
          <w:lang w:bidi="fa-IR"/>
        </w:rPr>
        <w:t xml:space="preserve">2- </w:t>
      </w:r>
      <w:r w:rsidR="006B358D">
        <w:rPr>
          <w:rFonts w:cs="B Mitra" w:hint="cs"/>
          <w:b/>
          <w:bCs/>
          <w:rtl/>
          <w:lang w:bidi="fa-IR"/>
        </w:rPr>
        <w:t>نام ونام خانوادگي بازديد</w:t>
      </w:r>
      <w:r w:rsidRPr="00E36FE2">
        <w:rPr>
          <w:rFonts w:cs="B Mitra" w:hint="cs"/>
          <w:b/>
          <w:bCs/>
          <w:rtl/>
          <w:lang w:bidi="fa-IR"/>
        </w:rPr>
        <w:t>كنند</w:t>
      </w:r>
      <w:r w:rsidR="006B358D">
        <w:rPr>
          <w:rFonts w:cs="B Mitra" w:hint="cs"/>
          <w:b/>
          <w:bCs/>
          <w:rtl/>
          <w:lang w:bidi="fa-IR"/>
        </w:rPr>
        <w:t>گان</w:t>
      </w:r>
      <w:r w:rsidRPr="00E36FE2">
        <w:rPr>
          <w:rFonts w:cs="B Mitra" w:hint="cs"/>
          <w:b/>
          <w:bCs/>
          <w:rtl/>
          <w:lang w:bidi="fa-IR"/>
        </w:rPr>
        <w:t xml:space="preserve"> در نوبت دوم:                                  امضاء</w:t>
      </w:r>
    </w:p>
    <w:p w:rsidR="0091555B" w:rsidRPr="00E36FE2" w:rsidRDefault="00005E48" w:rsidP="006B358D">
      <w:pPr>
        <w:tabs>
          <w:tab w:val="left" w:pos="9773"/>
        </w:tabs>
        <w:spacing w:line="360" w:lineRule="auto"/>
        <w:ind w:firstLine="261"/>
        <w:jc w:val="left"/>
        <w:rPr>
          <w:rFonts w:cs="B Mitra"/>
          <w:b/>
          <w:bCs/>
          <w:lang w:bidi="fa-IR"/>
        </w:rPr>
      </w:pPr>
      <w:r w:rsidRPr="00E36FE2">
        <w:rPr>
          <w:rFonts w:hint="cs"/>
          <w:b/>
          <w:bCs/>
          <w:sz w:val="22"/>
          <w:szCs w:val="22"/>
          <w:rtl/>
          <w:lang w:bidi="fa-IR"/>
        </w:rPr>
        <w:t xml:space="preserve">3- </w:t>
      </w:r>
      <w:r w:rsidR="006B358D">
        <w:rPr>
          <w:rFonts w:cs="B Mitra" w:hint="cs"/>
          <w:b/>
          <w:bCs/>
          <w:rtl/>
          <w:lang w:bidi="fa-IR"/>
        </w:rPr>
        <w:t>نام ونام خانوادگي بازديد</w:t>
      </w:r>
      <w:r w:rsidRPr="00E36FE2">
        <w:rPr>
          <w:rFonts w:cs="B Mitra" w:hint="cs"/>
          <w:b/>
          <w:bCs/>
          <w:rtl/>
          <w:lang w:bidi="fa-IR"/>
        </w:rPr>
        <w:t>كنند</w:t>
      </w:r>
      <w:r w:rsidR="006B358D">
        <w:rPr>
          <w:rFonts w:cs="B Mitra" w:hint="cs"/>
          <w:b/>
          <w:bCs/>
          <w:rtl/>
          <w:lang w:bidi="fa-IR"/>
        </w:rPr>
        <w:t>گان</w:t>
      </w:r>
      <w:r w:rsidRPr="00E36FE2">
        <w:rPr>
          <w:rFonts w:cs="B Mitra" w:hint="cs"/>
          <w:b/>
          <w:bCs/>
          <w:rtl/>
          <w:lang w:bidi="fa-IR"/>
        </w:rPr>
        <w:t xml:space="preserve"> در نوبت سوم:                                  امضاء</w:t>
      </w:r>
    </w:p>
    <w:sectPr w:rsidR="0091555B" w:rsidRPr="00E36FE2" w:rsidSect="00683226">
      <w:headerReference w:type="default" r:id="rId8"/>
      <w:pgSz w:w="16838" w:h="11906" w:orient="landscape"/>
      <w:pgMar w:top="1560" w:right="1670" w:bottom="1276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8C9" w:rsidRDefault="004638C9" w:rsidP="007D7BD6">
      <w:r>
        <w:separator/>
      </w:r>
    </w:p>
  </w:endnote>
  <w:endnote w:type="continuationSeparator" w:id="0">
    <w:p w:rsidR="004638C9" w:rsidRDefault="004638C9" w:rsidP="007D7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8C9" w:rsidRDefault="004638C9" w:rsidP="007D7BD6">
      <w:r>
        <w:separator/>
      </w:r>
    </w:p>
  </w:footnote>
  <w:footnote w:type="continuationSeparator" w:id="0">
    <w:p w:rsidR="004638C9" w:rsidRDefault="004638C9" w:rsidP="007D7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BD6" w:rsidRPr="006B358D" w:rsidRDefault="00D54DD1" w:rsidP="00D84FAF">
    <w:pPr>
      <w:pStyle w:val="Header"/>
      <w:spacing w:line="360" w:lineRule="auto"/>
      <w:ind w:hanging="447"/>
      <w:jc w:val="left"/>
      <w:rPr>
        <w:rFonts w:cs="B Mitra"/>
        <w:b/>
        <w:bCs/>
        <w:sz w:val="22"/>
        <w:szCs w:val="22"/>
        <w:rtl/>
        <w:lang w:bidi="fa-IR"/>
      </w:rPr>
    </w:pPr>
    <w:r>
      <w:rPr>
        <w:rFonts w:cs="B Mitra"/>
        <w:b/>
        <w:bCs/>
        <w:noProof/>
        <w:sz w:val="22"/>
        <w:szCs w:val="22"/>
        <w:rtl/>
        <w:lang w:bidi="fa-IR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-227965</wp:posOffset>
              </wp:positionH>
              <wp:positionV relativeFrom="paragraph">
                <wp:posOffset>-206375</wp:posOffset>
              </wp:positionV>
              <wp:extent cx="1068070" cy="836295"/>
              <wp:effectExtent l="635" t="1270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68070" cy="836295"/>
                        <a:chOff x="8819" y="498"/>
                        <a:chExt cx="2337" cy="2144"/>
                      </a:xfrm>
                    </wpg:grpSpPr>
                    <wps:wsp>
                      <wps:cNvPr id="2" name="Rectangle 2" descr="ARM1"/>
                      <wps:cNvSpPr>
                        <a:spLocks noChangeArrowheads="1"/>
                      </wps:cNvSpPr>
                      <wps:spPr bwMode="auto">
                        <a:xfrm>
                          <a:off x="9330" y="498"/>
                          <a:ext cx="1407" cy="1827"/>
                        </a:xfrm>
                        <a:prstGeom prst="rect">
                          <a:avLst/>
                        </a:prstGeom>
                        <a:blipFill dpi="0" rotWithShape="0">
                          <a:blip r:embed="rId1"/>
                          <a:srcRect/>
                          <a:stretch>
                            <a:fillRect/>
                          </a:stretch>
                        </a:blip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 descr="DANSH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19" y="2063"/>
                          <a:ext cx="2337" cy="5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60FB0B" id="Group 1" o:spid="_x0000_s1026" style="position:absolute;left:0;text-align:left;margin-left:-17.95pt;margin-top:-16.25pt;width:84.1pt;height:65.85pt;z-index:251658240" coordorigin="8819,498" coordsize="2337,2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">
              <v:rect id="Rectangle 2" o:spid="_x0000_s1027" alt="ARM1" style="position:absolute;left:9330;top:498;width:1407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" strokecolor="white" strokeweight="0">
                <v:fill r:id="rId3" o:title="ARM1" recolor="t" type="frame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DANSH1" style="position:absolute;left:8819;top:2063;width:2337;height:5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">
                <v:imagedata r:id="rId4" o:title="DANSH1"/>
              </v:shape>
            </v:group>
          </w:pict>
        </mc:Fallback>
      </mc:AlternateContent>
    </w:r>
    <w:r w:rsidR="00475E27" w:rsidRPr="006B358D">
      <w:rPr>
        <w:rFonts w:cs="B Mitra" w:hint="cs"/>
        <w:b/>
        <w:bCs/>
        <w:sz w:val="22"/>
        <w:szCs w:val="22"/>
        <w:rtl/>
        <w:lang w:bidi="fa-IR"/>
      </w:rPr>
      <w:t xml:space="preserve"> </w:t>
    </w:r>
    <w:r w:rsidR="007D7BD6" w:rsidRPr="006B358D">
      <w:rPr>
        <w:rFonts w:cs="B Mitra" w:hint="cs"/>
        <w:b/>
        <w:bCs/>
        <w:sz w:val="22"/>
        <w:szCs w:val="22"/>
        <w:rtl/>
        <w:lang w:bidi="fa-IR"/>
      </w:rPr>
      <w:t>چك ليست</w:t>
    </w:r>
    <w:r w:rsidR="00D84FAF">
      <w:rPr>
        <w:rFonts w:cs="B Mitra" w:hint="cs"/>
        <w:b/>
        <w:bCs/>
        <w:sz w:val="22"/>
        <w:szCs w:val="22"/>
        <w:rtl/>
        <w:lang w:bidi="fa-IR"/>
      </w:rPr>
      <w:t xml:space="preserve"> ارزیابی </w:t>
    </w:r>
  </w:p>
  <w:p w:rsidR="00005E48" w:rsidRPr="006B358D" w:rsidRDefault="00005E48" w:rsidP="006B358D">
    <w:pPr>
      <w:spacing w:line="360" w:lineRule="auto"/>
      <w:ind w:hanging="447"/>
      <w:rPr>
        <w:rFonts w:cs="B Mitra"/>
        <w:b/>
        <w:bCs/>
        <w:lang w:bidi="fa-IR"/>
      </w:rPr>
    </w:pPr>
    <w:r w:rsidRPr="006B358D">
      <w:rPr>
        <w:rFonts w:cs="B Mitra" w:hint="cs"/>
        <w:b/>
        <w:bCs/>
        <w:sz w:val="22"/>
        <w:szCs w:val="22"/>
        <w:rtl/>
        <w:lang w:bidi="fa-IR"/>
      </w:rPr>
      <w:t>محل جغرافيايي</w:t>
    </w:r>
    <w:r w:rsidR="006B358D">
      <w:rPr>
        <w:rFonts w:cs="B Mitra" w:hint="cs"/>
        <w:b/>
        <w:bCs/>
        <w:sz w:val="22"/>
        <w:szCs w:val="22"/>
        <w:rtl/>
        <w:lang w:bidi="fa-IR"/>
      </w:rPr>
      <w:t xml:space="preserve"> بازدید</w:t>
    </w:r>
    <w:r w:rsidRPr="006B358D">
      <w:rPr>
        <w:rFonts w:cs="B Mitra" w:hint="cs"/>
        <w:b/>
        <w:bCs/>
        <w:rtl/>
        <w:lang w:bidi="fa-IR"/>
      </w:rPr>
      <w:t>:</w:t>
    </w:r>
  </w:p>
  <w:p w:rsidR="00005E48" w:rsidRPr="007D7BD6" w:rsidRDefault="00005E48" w:rsidP="00475E27">
    <w:pPr>
      <w:pStyle w:val="Header"/>
      <w:jc w:val="left"/>
      <w:rPr>
        <w:rFonts w:cs="B Titr"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D46AC"/>
    <w:multiLevelType w:val="hybridMultilevel"/>
    <w:tmpl w:val="3BCA05D6"/>
    <w:lvl w:ilvl="0" w:tplc="52E80E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D6"/>
    <w:rsid w:val="00005E48"/>
    <w:rsid w:val="00014530"/>
    <w:rsid w:val="00095672"/>
    <w:rsid w:val="000C160E"/>
    <w:rsid w:val="000D1C60"/>
    <w:rsid w:val="000E0942"/>
    <w:rsid w:val="000E10FD"/>
    <w:rsid w:val="000F178C"/>
    <w:rsid w:val="00134BEC"/>
    <w:rsid w:val="00175FBB"/>
    <w:rsid w:val="001C2372"/>
    <w:rsid w:val="002003F7"/>
    <w:rsid w:val="00230946"/>
    <w:rsid w:val="00254348"/>
    <w:rsid w:val="00272E73"/>
    <w:rsid w:val="00286E29"/>
    <w:rsid w:val="0029295E"/>
    <w:rsid w:val="002B72F6"/>
    <w:rsid w:val="002D214E"/>
    <w:rsid w:val="00300EEA"/>
    <w:rsid w:val="00314366"/>
    <w:rsid w:val="00330D89"/>
    <w:rsid w:val="0036474A"/>
    <w:rsid w:val="003E2FB7"/>
    <w:rsid w:val="00416985"/>
    <w:rsid w:val="0044197C"/>
    <w:rsid w:val="00445663"/>
    <w:rsid w:val="004638C9"/>
    <w:rsid w:val="00475E27"/>
    <w:rsid w:val="00481A35"/>
    <w:rsid w:val="00482727"/>
    <w:rsid w:val="00493FB1"/>
    <w:rsid w:val="004A1772"/>
    <w:rsid w:val="004A48F9"/>
    <w:rsid w:val="004D1764"/>
    <w:rsid w:val="0052531C"/>
    <w:rsid w:val="00532298"/>
    <w:rsid w:val="00550963"/>
    <w:rsid w:val="005A0C59"/>
    <w:rsid w:val="005A2AC1"/>
    <w:rsid w:val="005A3DE7"/>
    <w:rsid w:val="005B6CD4"/>
    <w:rsid w:val="005B7973"/>
    <w:rsid w:val="00604588"/>
    <w:rsid w:val="00616589"/>
    <w:rsid w:val="00623B9B"/>
    <w:rsid w:val="006672D1"/>
    <w:rsid w:val="00671D32"/>
    <w:rsid w:val="00683226"/>
    <w:rsid w:val="006965EF"/>
    <w:rsid w:val="006A12DD"/>
    <w:rsid w:val="006B358D"/>
    <w:rsid w:val="006C5C1E"/>
    <w:rsid w:val="006E7B9F"/>
    <w:rsid w:val="006F1D89"/>
    <w:rsid w:val="00713B99"/>
    <w:rsid w:val="00714AB1"/>
    <w:rsid w:val="00717994"/>
    <w:rsid w:val="00721193"/>
    <w:rsid w:val="0076315B"/>
    <w:rsid w:val="00763817"/>
    <w:rsid w:val="0076620A"/>
    <w:rsid w:val="00774660"/>
    <w:rsid w:val="00783293"/>
    <w:rsid w:val="007B1F39"/>
    <w:rsid w:val="007C36E2"/>
    <w:rsid w:val="007D7BD6"/>
    <w:rsid w:val="00821E9C"/>
    <w:rsid w:val="00824A53"/>
    <w:rsid w:val="00846C54"/>
    <w:rsid w:val="00891612"/>
    <w:rsid w:val="008B5EDF"/>
    <w:rsid w:val="008C233B"/>
    <w:rsid w:val="008C4EEF"/>
    <w:rsid w:val="008D7FB6"/>
    <w:rsid w:val="0091555B"/>
    <w:rsid w:val="009332C1"/>
    <w:rsid w:val="009A5259"/>
    <w:rsid w:val="009C03CC"/>
    <w:rsid w:val="009F6240"/>
    <w:rsid w:val="00A03270"/>
    <w:rsid w:val="00A138C5"/>
    <w:rsid w:val="00A24631"/>
    <w:rsid w:val="00A30C98"/>
    <w:rsid w:val="00A4472A"/>
    <w:rsid w:val="00A47BF3"/>
    <w:rsid w:val="00A7077F"/>
    <w:rsid w:val="00AA5D64"/>
    <w:rsid w:val="00AC6B7F"/>
    <w:rsid w:val="00B108F5"/>
    <w:rsid w:val="00B33731"/>
    <w:rsid w:val="00B6094D"/>
    <w:rsid w:val="00B725C5"/>
    <w:rsid w:val="00B7444C"/>
    <w:rsid w:val="00BA0B63"/>
    <w:rsid w:val="00BB1EF2"/>
    <w:rsid w:val="00BC1DAA"/>
    <w:rsid w:val="00BD1104"/>
    <w:rsid w:val="00BD24D9"/>
    <w:rsid w:val="00BE44E3"/>
    <w:rsid w:val="00C112AA"/>
    <w:rsid w:val="00C3526D"/>
    <w:rsid w:val="00C92F9D"/>
    <w:rsid w:val="00CE187C"/>
    <w:rsid w:val="00D07222"/>
    <w:rsid w:val="00D10193"/>
    <w:rsid w:val="00D50CC8"/>
    <w:rsid w:val="00D54DD1"/>
    <w:rsid w:val="00D84FAF"/>
    <w:rsid w:val="00D86BFD"/>
    <w:rsid w:val="00DD2A7E"/>
    <w:rsid w:val="00DD3E4B"/>
    <w:rsid w:val="00DD4691"/>
    <w:rsid w:val="00E36FE2"/>
    <w:rsid w:val="00E61CBF"/>
    <w:rsid w:val="00E6441C"/>
    <w:rsid w:val="00E8089C"/>
    <w:rsid w:val="00E92F7A"/>
    <w:rsid w:val="00E96429"/>
    <w:rsid w:val="00EA6E31"/>
    <w:rsid w:val="00EC688C"/>
    <w:rsid w:val="00EF07C9"/>
    <w:rsid w:val="00EF2660"/>
    <w:rsid w:val="00F30F11"/>
    <w:rsid w:val="00F40FFC"/>
    <w:rsid w:val="00F474FA"/>
    <w:rsid w:val="00F62634"/>
    <w:rsid w:val="00F77351"/>
    <w:rsid w:val="00FC1313"/>
    <w:rsid w:val="00FF0285"/>
    <w:rsid w:val="00FF1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A28B227"/>
  <w15:docId w15:val="{BD60B1F8-7BB1-499E-8335-F46EEFCC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193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7B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D7BD6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7D7B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D7BD6"/>
    <w:rPr>
      <w:sz w:val="24"/>
      <w:szCs w:val="24"/>
      <w:lang w:bidi="ar-SA"/>
    </w:rPr>
  </w:style>
  <w:style w:type="table" w:styleId="TableGrid">
    <w:name w:val="Table Grid"/>
    <w:basedOn w:val="TableNormal"/>
    <w:rsid w:val="007D7B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D3E4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D50C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50CC8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A14EF-414D-4ECE-BAB5-BAC69A3A4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60695140</dc:creator>
  <cp:lastModifiedBy>0651862035</cp:lastModifiedBy>
  <cp:revision>11</cp:revision>
  <cp:lastPrinted>2022-02-13T11:44:00Z</cp:lastPrinted>
  <dcterms:created xsi:type="dcterms:W3CDTF">2022-02-13T04:48:00Z</dcterms:created>
  <dcterms:modified xsi:type="dcterms:W3CDTF">2022-03-02T05:23:00Z</dcterms:modified>
</cp:coreProperties>
</file>